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0C6596" w14:textId="77777777" w:rsidR="0061265E" w:rsidRDefault="0061265E" w:rsidP="0061265E">
      <w:pPr>
        <w:jc w:val="center"/>
        <w:rPr>
          <w:rFonts w:ascii="Footlight MT Light" w:hAnsi="Footlight MT Light"/>
        </w:rPr>
      </w:pPr>
      <w:r>
        <w:rPr>
          <w:rFonts w:ascii="Footlight MT Light" w:hAnsi="Footlight MT Light"/>
          <w:noProof/>
        </w:rPr>
        <w:drawing>
          <wp:inline distT="0" distB="0" distL="0" distR="0" wp14:anchorId="3F183FAB" wp14:editId="204F5FE2">
            <wp:extent cx="1781175" cy="1209675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8A22121" w14:textId="77777777" w:rsidR="0061265E" w:rsidRDefault="0061265E" w:rsidP="0061265E">
      <w:pPr>
        <w:rPr>
          <w:rFonts w:ascii="Footlight MT Light" w:hAnsi="Footlight MT Light" w:cs="Times New Roman"/>
          <w:b/>
          <w:sz w:val="24"/>
          <w:szCs w:val="24"/>
        </w:rPr>
      </w:pPr>
    </w:p>
    <w:p w14:paraId="0EDDCFB9" w14:textId="77777777" w:rsidR="0061265E" w:rsidRPr="00F01672" w:rsidRDefault="0061265E" w:rsidP="00F01672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14:paraId="6E76B2C9" w14:textId="3B5BA788" w:rsidR="0061265E" w:rsidRPr="00F01672" w:rsidRDefault="0061265E" w:rsidP="00F01672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SCHOOL OF EDUCATION, HUMANITIES AND SOCIAL SCIENCES</w:t>
      </w:r>
    </w:p>
    <w:p w14:paraId="4636D7EF" w14:textId="7AAE9349" w:rsidR="003074C8" w:rsidRPr="00F01672" w:rsidRDefault="003074C8" w:rsidP="00F01672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DEPARTMENT OF SOCIAL STUDIES</w:t>
      </w:r>
    </w:p>
    <w:p w14:paraId="5AB5CD44" w14:textId="165549F0" w:rsidR="0061265E" w:rsidRPr="00F01672" w:rsidRDefault="0061265E" w:rsidP="00F01672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UNIVERSITY EXAMINATION FOR BACHELOR OF EDUCATION DEGREE</w:t>
      </w:r>
    </w:p>
    <w:p w14:paraId="61023DC0" w14:textId="1D09AA8B" w:rsidR="003074C8" w:rsidRPr="00F01672" w:rsidRDefault="003074C8" w:rsidP="00F01672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4</w:t>
      </w:r>
      <w:r w:rsidRPr="00F0167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F01672">
        <w:rPr>
          <w:rFonts w:ascii="Times New Roman" w:hAnsi="Times New Roman" w:cs="Times New Roman"/>
          <w:b/>
          <w:sz w:val="24"/>
          <w:szCs w:val="24"/>
        </w:rPr>
        <w:t xml:space="preserve"> YEAR SEMESTER TWO 2021/22</w:t>
      </w:r>
    </w:p>
    <w:p w14:paraId="0B909A79" w14:textId="77777777" w:rsidR="0061265E" w:rsidRPr="00F01672" w:rsidRDefault="0061265E" w:rsidP="00F01672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MAIN CAMPUS</w:t>
      </w:r>
    </w:p>
    <w:p w14:paraId="4582D598" w14:textId="77777777" w:rsidR="0061265E" w:rsidRPr="00F01672" w:rsidRDefault="0061265E" w:rsidP="00F0167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____________________________________________________________________________</w:t>
      </w:r>
    </w:p>
    <w:p w14:paraId="4749068E" w14:textId="77777777" w:rsidR="0061265E" w:rsidRPr="00F01672" w:rsidRDefault="0061265E" w:rsidP="00F0167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78D435C" w14:textId="77777777" w:rsidR="0061265E" w:rsidRPr="00F01672" w:rsidRDefault="0061265E" w:rsidP="00F0167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F01672">
        <w:rPr>
          <w:rFonts w:ascii="Times New Roman" w:hAnsi="Times New Roman" w:cs="Times New Roman"/>
          <w:b/>
          <w:sz w:val="24"/>
          <w:szCs w:val="24"/>
        </w:rPr>
        <w:tab/>
        <w:t>ZHB 9406</w:t>
      </w:r>
    </w:p>
    <w:p w14:paraId="615E0F17" w14:textId="77777777" w:rsidR="0061265E" w:rsidRPr="00F01672" w:rsidRDefault="0061265E" w:rsidP="00F0167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Pr="00F01672">
        <w:rPr>
          <w:rFonts w:ascii="Times New Roman" w:hAnsi="Times New Roman" w:cs="Times New Roman"/>
          <w:b/>
          <w:sz w:val="24"/>
          <w:szCs w:val="24"/>
        </w:rPr>
        <w:tab/>
        <w:t>POLITICS AND GOVERNMENT IN KENYA</w:t>
      </w:r>
    </w:p>
    <w:p w14:paraId="7075CA0E" w14:textId="053ABA89" w:rsidR="0061265E" w:rsidRPr="00F01672" w:rsidRDefault="0061265E" w:rsidP="00F0167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 xml:space="preserve">VENUE:  </w:t>
      </w:r>
      <w:r w:rsidR="00F01672" w:rsidRPr="00F01672">
        <w:rPr>
          <w:rFonts w:ascii="Times New Roman" w:hAnsi="Times New Roman" w:cs="Times New Roman"/>
          <w:b/>
          <w:sz w:val="24"/>
          <w:szCs w:val="24"/>
        </w:rPr>
        <w:t>LAB 2</w:t>
      </w:r>
      <w:r w:rsidRPr="00F0167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</w:t>
      </w:r>
      <w:r w:rsidR="00F01672" w:rsidRPr="00F016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672" w:rsidRPr="00F01672">
        <w:rPr>
          <w:rFonts w:ascii="Times New Roman" w:hAnsi="Times New Roman" w:cs="Times New Roman"/>
          <w:b/>
          <w:sz w:val="24"/>
          <w:szCs w:val="24"/>
        </w:rPr>
        <w:tab/>
      </w:r>
      <w:r w:rsidR="00F01672" w:rsidRPr="00F01672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F01672">
        <w:rPr>
          <w:rFonts w:ascii="Times New Roman" w:hAnsi="Times New Roman" w:cs="Times New Roman"/>
          <w:b/>
          <w:sz w:val="24"/>
          <w:szCs w:val="24"/>
        </w:rPr>
        <w:t>STREAM:</w:t>
      </w:r>
    </w:p>
    <w:p w14:paraId="71D58015" w14:textId="66BE1CAB" w:rsidR="0061265E" w:rsidRPr="00F01672" w:rsidRDefault="0061265E" w:rsidP="00F0167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 xml:space="preserve">DATE:   </w:t>
      </w:r>
      <w:r w:rsidR="00F01672" w:rsidRPr="00F01672">
        <w:rPr>
          <w:rFonts w:ascii="Times New Roman" w:hAnsi="Times New Roman" w:cs="Times New Roman"/>
          <w:b/>
          <w:sz w:val="24"/>
          <w:szCs w:val="24"/>
        </w:rPr>
        <w:t>21/07/2022</w:t>
      </w:r>
      <w:r w:rsidRPr="00F0167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EXAM SESSION:</w:t>
      </w:r>
      <w:r w:rsidR="00F01672" w:rsidRPr="00F01672">
        <w:rPr>
          <w:rFonts w:ascii="Times New Roman" w:hAnsi="Times New Roman" w:cs="Times New Roman"/>
          <w:b/>
          <w:sz w:val="24"/>
          <w:szCs w:val="24"/>
        </w:rPr>
        <w:t xml:space="preserve"> 3.00 – 5.00PM</w:t>
      </w:r>
    </w:p>
    <w:p w14:paraId="269F8F5B" w14:textId="2506D484" w:rsidR="0061265E" w:rsidRPr="00F01672" w:rsidRDefault="0061265E" w:rsidP="00F0167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TIME:</w:t>
      </w:r>
      <w:r w:rsidR="00F01672" w:rsidRPr="00F01672">
        <w:rPr>
          <w:rFonts w:ascii="Times New Roman" w:hAnsi="Times New Roman" w:cs="Times New Roman"/>
          <w:b/>
          <w:sz w:val="24"/>
          <w:szCs w:val="24"/>
        </w:rPr>
        <w:t xml:space="preserve"> 2 HOURS</w:t>
      </w:r>
    </w:p>
    <w:p w14:paraId="524B54EC" w14:textId="3912C049" w:rsidR="0061265E" w:rsidRPr="00F01672" w:rsidRDefault="00F01672" w:rsidP="00F0167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</w:t>
      </w:r>
    </w:p>
    <w:p w14:paraId="2F05CAC9" w14:textId="77777777" w:rsidR="0061265E" w:rsidRPr="00F01672" w:rsidRDefault="0061265E" w:rsidP="00F0167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Instructions</w:t>
      </w:r>
    </w:p>
    <w:p w14:paraId="0C414DD3" w14:textId="77777777" w:rsidR="0061265E" w:rsidRPr="00F01672" w:rsidRDefault="0061265E" w:rsidP="00F0167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1.</w:t>
      </w:r>
      <w:r w:rsidRPr="00F01672">
        <w:rPr>
          <w:rFonts w:ascii="Times New Roman" w:hAnsi="Times New Roman" w:cs="Times New Roman"/>
          <w:b/>
          <w:sz w:val="24"/>
          <w:szCs w:val="24"/>
        </w:rPr>
        <w:tab/>
        <w:t>Answer question ONE (Compulsory) and any other two questions</w:t>
      </w:r>
    </w:p>
    <w:p w14:paraId="40535219" w14:textId="77777777" w:rsidR="0061265E" w:rsidRPr="00F01672" w:rsidRDefault="0061265E" w:rsidP="00F0167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2.</w:t>
      </w:r>
      <w:r w:rsidRPr="00F01672">
        <w:rPr>
          <w:rFonts w:ascii="Times New Roman" w:hAnsi="Times New Roman" w:cs="Times New Roman"/>
          <w:b/>
          <w:sz w:val="24"/>
          <w:szCs w:val="24"/>
        </w:rPr>
        <w:tab/>
        <w:t>Candidates are advised not to write on the question paper</w:t>
      </w:r>
    </w:p>
    <w:p w14:paraId="578156A2" w14:textId="77777777" w:rsidR="0061265E" w:rsidRPr="00F01672" w:rsidRDefault="0061265E" w:rsidP="00F0167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3.</w:t>
      </w:r>
      <w:r w:rsidRPr="00F01672">
        <w:rPr>
          <w:rFonts w:ascii="Times New Roman" w:hAnsi="Times New Roman" w:cs="Times New Roman"/>
          <w:b/>
          <w:sz w:val="24"/>
          <w:szCs w:val="24"/>
        </w:rPr>
        <w:tab/>
        <w:t xml:space="preserve">Candidates must hand in their answer booklets to the invigilator while in the </w:t>
      </w:r>
    </w:p>
    <w:p w14:paraId="17E55E9E" w14:textId="77777777" w:rsidR="0061265E" w:rsidRPr="00F01672" w:rsidRDefault="0061265E" w:rsidP="00F01672">
      <w:pPr>
        <w:spacing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1672">
        <w:rPr>
          <w:rFonts w:ascii="Times New Roman" w:hAnsi="Times New Roman" w:cs="Times New Roman"/>
          <w:b/>
          <w:sz w:val="24"/>
          <w:szCs w:val="24"/>
        </w:rPr>
        <w:t>Examination Room</w:t>
      </w:r>
    </w:p>
    <w:p w14:paraId="556B9E1A" w14:textId="77777777" w:rsidR="0061265E" w:rsidRDefault="0061265E" w:rsidP="0061265E">
      <w:pPr>
        <w:jc w:val="both"/>
        <w:rPr>
          <w:rFonts w:ascii="Footlight MT Light" w:hAnsi="Footlight MT Light" w:cs="Times New Roman"/>
          <w:sz w:val="24"/>
          <w:szCs w:val="24"/>
        </w:rPr>
      </w:pPr>
    </w:p>
    <w:p w14:paraId="2BAEFCD6" w14:textId="77777777" w:rsidR="0061265E" w:rsidRDefault="0061265E" w:rsidP="0061265E">
      <w:pPr>
        <w:jc w:val="both"/>
        <w:rPr>
          <w:rFonts w:ascii="Footlight MT Light" w:hAnsi="Footlight MT Light" w:cs="Times New Roman"/>
          <w:sz w:val="24"/>
          <w:szCs w:val="24"/>
        </w:rPr>
      </w:pPr>
      <w:bookmarkStart w:id="0" w:name="_GoBack"/>
      <w:bookmarkEnd w:id="0"/>
    </w:p>
    <w:p w14:paraId="732657F5" w14:textId="77777777" w:rsidR="0061265E" w:rsidRDefault="0061265E" w:rsidP="0061265E">
      <w:pPr>
        <w:jc w:val="both"/>
        <w:rPr>
          <w:rFonts w:ascii="Footlight MT Light" w:hAnsi="Footlight MT Light" w:cs="Times New Roman"/>
          <w:sz w:val="24"/>
          <w:szCs w:val="24"/>
        </w:rPr>
      </w:pPr>
    </w:p>
    <w:p w14:paraId="21095761" w14:textId="77777777" w:rsidR="0061265E" w:rsidRDefault="006954B0" w:rsidP="0061265E">
      <w:pPr>
        <w:pStyle w:val="ListParagraph"/>
        <w:numPr>
          <w:ilvl w:val="0"/>
          <w:numId w:val="1"/>
        </w:numPr>
        <w:jc w:val="both"/>
        <w:rPr>
          <w:rFonts w:ascii="Footlight MT Light" w:hAnsi="Footlight MT Light" w:cs="Times New Roman"/>
          <w:sz w:val="24"/>
          <w:szCs w:val="24"/>
        </w:rPr>
      </w:pPr>
      <w:r>
        <w:rPr>
          <w:rFonts w:ascii="Footlight MT Light" w:hAnsi="Footlight MT Light" w:cs="Times New Roman"/>
          <w:sz w:val="24"/>
          <w:szCs w:val="24"/>
        </w:rPr>
        <w:lastRenderedPageBreak/>
        <w:t>a) Define</w:t>
      </w:r>
      <w:r w:rsidR="0061265E">
        <w:rPr>
          <w:rFonts w:ascii="Footlight MT Light" w:hAnsi="Footlight MT Light" w:cs="Times New Roman"/>
          <w:sz w:val="24"/>
          <w:szCs w:val="24"/>
        </w:rPr>
        <w:t xml:space="preserve"> the term “Constitutional Engineering” and show how it contributed to the new government systems during the transition to independent Kenya. [20 Marks]</w:t>
      </w:r>
    </w:p>
    <w:p w14:paraId="7E69E400" w14:textId="77777777" w:rsidR="0061265E" w:rsidRDefault="0061265E" w:rsidP="0061265E">
      <w:pPr>
        <w:pStyle w:val="ListParagraph"/>
        <w:jc w:val="both"/>
        <w:rPr>
          <w:rFonts w:ascii="Footlight MT Light" w:hAnsi="Footlight MT Light" w:cs="Times New Roman"/>
          <w:sz w:val="24"/>
          <w:szCs w:val="24"/>
        </w:rPr>
      </w:pPr>
    </w:p>
    <w:p w14:paraId="3F5CC3F1" w14:textId="77777777" w:rsidR="0061265E" w:rsidRDefault="006954B0" w:rsidP="0061265E">
      <w:pPr>
        <w:pStyle w:val="ListParagraph"/>
        <w:jc w:val="both"/>
        <w:rPr>
          <w:rFonts w:ascii="Footlight MT Light" w:hAnsi="Footlight MT Light" w:cs="Times New Roman"/>
          <w:sz w:val="24"/>
          <w:szCs w:val="24"/>
        </w:rPr>
      </w:pPr>
      <w:r>
        <w:rPr>
          <w:rFonts w:ascii="Footlight MT Light" w:hAnsi="Footlight MT Light" w:cs="Times New Roman"/>
          <w:sz w:val="24"/>
          <w:szCs w:val="24"/>
        </w:rPr>
        <w:t>b) Briefly</w:t>
      </w:r>
      <w:r w:rsidR="0061265E">
        <w:rPr>
          <w:rFonts w:ascii="Footlight MT Light" w:hAnsi="Footlight MT Light" w:cs="Times New Roman"/>
          <w:sz w:val="24"/>
          <w:szCs w:val="24"/>
        </w:rPr>
        <w:t xml:space="preserve"> discuss why the Moi Regime has</w:t>
      </w:r>
      <w:r>
        <w:rPr>
          <w:rFonts w:ascii="Footlight MT Light" w:hAnsi="Footlight MT Light" w:cs="Times New Roman"/>
          <w:sz w:val="24"/>
          <w:szCs w:val="24"/>
        </w:rPr>
        <w:t>,</w:t>
      </w:r>
      <w:r w:rsidR="0061265E">
        <w:rPr>
          <w:rFonts w:ascii="Footlight MT Light" w:hAnsi="Footlight MT Light" w:cs="Times New Roman"/>
          <w:sz w:val="24"/>
          <w:szCs w:val="24"/>
        </w:rPr>
        <w:t xml:space="preserve"> at times</w:t>
      </w:r>
      <w:r>
        <w:rPr>
          <w:rFonts w:ascii="Footlight MT Light" w:hAnsi="Footlight MT Light" w:cs="Times New Roman"/>
          <w:sz w:val="24"/>
          <w:szCs w:val="24"/>
        </w:rPr>
        <w:t>,</w:t>
      </w:r>
      <w:r w:rsidR="0061265E">
        <w:rPr>
          <w:rFonts w:ascii="Footlight MT Light" w:hAnsi="Footlight MT Light" w:cs="Times New Roman"/>
          <w:sz w:val="24"/>
          <w:szCs w:val="24"/>
        </w:rPr>
        <w:t xml:space="preserve"> been referred to as an “autocratic regime.” [10 Marks]</w:t>
      </w:r>
    </w:p>
    <w:p w14:paraId="64D5DCC6" w14:textId="77777777" w:rsidR="006954B0" w:rsidRDefault="006954B0" w:rsidP="0061265E">
      <w:pPr>
        <w:pStyle w:val="ListParagraph"/>
        <w:jc w:val="both"/>
        <w:rPr>
          <w:rFonts w:ascii="Footlight MT Light" w:hAnsi="Footlight MT Light" w:cs="Times New Roman"/>
          <w:sz w:val="24"/>
          <w:szCs w:val="24"/>
        </w:rPr>
      </w:pPr>
    </w:p>
    <w:p w14:paraId="7B838B2B" w14:textId="77777777" w:rsidR="0061265E" w:rsidRDefault="0061265E" w:rsidP="0061265E">
      <w:pPr>
        <w:pStyle w:val="ListParagraph"/>
        <w:numPr>
          <w:ilvl w:val="0"/>
          <w:numId w:val="1"/>
        </w:numPr>
        <w:jc w:val="both"/>
        <w:rPr>
          <w:rFonts w:ascii="Footlight MT Light" w:hAnsi="Footlight MT Light" w:cs="Times New Roman"/>
          <w:sz w:val="24"/>
          <w:szCs w:val="24"/>
        </w:rPr>
      </w:pPr>
      <w:r>
        <w:rPr>
          <w:rFonts w:ascii="Footlight MT Light" w:hAnsi="Footlight MT Light" w:cs="Times New Roman"/>
          <w:sz w:val="24"/>
          <w:szCs w:val="24"/>
        </w:rPr>
        <w:t>What factors do you think have acted against the establishment of liberal democratic rule in Kenya? How can Kenya move away from these factors? [20 Marks]</w:t>
      </w:r>
    </w:p>
    <w:p w14:paraId="007ED867" w14:textId="77777777" w:rsidR="006954B0" w:rsidRDefault="006954B0" w:rsidP="006954B0">
      <w:pPr>
        <w:pStyle w:val="ListParagraph"/>
        <w:jc w:val="both"/>
        <w:rPr>
          <w:rFonts w:ascii="Footlight MT Light" w:hAnsi="Footlight MT Light" w:cs="Times New Roman"/>
          <w:sz w:val="24"/>
          <w:szCs w:val="24"/>
        </w:rPr>
      </w:pPr>
    </w:p>
    <w:p w14:paraId="1D408A90" w14:textId="77777777" w:rsidR="0061265E" w:rsidRDefault="0061265E" w:rsidP="0061265E">
      <w:pPr>
        <w:pStyle w:val="ListParagraph"/>
        <w:numPr>
          <w:ilvl w:val="0"/>
          <w:numId w:val="1"/>
        </w:numPr>
        <w:jc w:val="both"/>
        <w:rPr>
          <w:rFonts w:ascii="Footlight MT Light" w:hAnsi="Footlight MT Light" w:cs="Times New Roman"/>
          <w:sz w:val="24"/>
          <w:szCs w:val="24"/>
        </w:rPr>
      </w:pPr>
      <w:r>
        <w:rPr>
          <w:rFonts w:ascii="Footlight MT Light" w:hAnsi="Footlight MT Light" w:cs="Times New Roman"/>
          <w:sz w:val="24"/>
          <w:szCs w:val="24"/>
        </w:rPr>
        <w:t>Assess the role of Civil Society in the est</w:t>
      </w:r>
      <w:r w:rsidR="006954B0">
        <w:rPr>
          <w:rFonts w:ascii="Footlight MT Light" w:hAnsi="Footlight MT Light" w:cs="Times New Roman"/>
          <w:sz w:val="24"/>
          <w:szCs w:val="24"/>
        </w:rPr>
        <w:t>ablishment of good governance in Kenya since independence. [20 Marks]</w:t>
      </w:r>
    </w:p>
    <w:p w14:paraId="5010710F" w14:textId="77777777" w:rsidR="006954B0" w:rsidRPr="006954B0" w:rsidRDefault="006954B0" w:rsidP="006954B0">
      <w:pPr>
        <w:pStyle w:val="ListParagraph"/>
        <w:rPr>
          <w:rFonts w:ascii="Footlight MT Light" w:hAnsi="Footlight MT Light" w:cs="Times New Roman"/>
          <w:sz w:val="24"/>
          <w:szCs w:val="24"/>
        </w:rPr>
      </w:pPr>
    </w:p>
    <w:p w14:paraId="21CE1B04" w14:textId="77777777" w:rsidR="006954B0" w:rsidRDefault="006954B0" w:rsidP="006954B0">
      <w:pPr>
        <w:pStyle w:val="ListParagraph"/>
        <w:jc w:val="both"/>
        <w:rPr>
          <w:rFonts w:ascii="Footlight MT Light" w:hAnsi="Footlight MT Light" w:cs="Times New Roman"/>
          <w:sz w:val="24"/>
          <w:szCs w:val="24"/>
        </w:rPr>
      </w:pPr>
    </w:p>
    <w:p w14:paraId="7AEF1A0D" w14:textId="77777777" w:rsidR="006954B0" w:rsidRDefault="006954B0" w:rsidP="0061265E">
      <w:pPr>
        <w:pStyle w:val="ListParagraph"/>
        <w:numPr>
          <w:ilvl w:val="0"/>
          <w:numId w:val="1"/>
        </w:numPr>
        <w:jc w:val="both"/>
        <w:rPr>
          <w:rFonts w:ascii="Footlight MT Light" w:hAnsi="Footlight MT Light" w:cs="Times New Roman"/>
          <w:sz w:val="24"/>
          <w:szCs w:val="24"/>
        </w:rPr>
      </w:pPr>
      <w:r>
        <w:rPr>
          <w:rFonts w:ascii="Footlight MT Light" w:hAnsi="Footlight MT Light" w:cs="Times New Roman"/>
          <w:sz w:val="24"/>
          <w:szCs w:val="24"/>
        </w:rPr>
        <w:t>Using any two Political Alliance Systems, explain the nature and character of such alliances in Kenya since independence. [20 Marks]</w:t>
      </w:r>
    </w:p>
    <w:p w14:paraId="41C76E5E" w14:textId="77777777" w:rsidR="006954B0" w:rsidRDefault="006954B0" w:rsidP="006954B0">
      <w:pPr>
        <w:pStyle w:val="ListParagraph"/>
        <w:jc w:val="both"/>
        <w:rPr>
          <w:rFonts w:ascii="Footlight MT Light" w:hAnsi="Footlight MT Light" w:cs="Times New Roman"/>
          <w:sz w:val="24"/>
          <w:szCs w:val="24"/>
        </w:rPr>
      </w:pPr>
    </w:p>
    <w:p w14:paraId="1AE1D98D" w14:textId="77777777" w:rsidR="006954B0" w:rsidRPr="0061265E" w:rsidRDefault="006954B0" w:rsidP="0061265E">
      <w:pPr>
        <w:pStyle w:val="ListParagraph"/>
        <w:numPr>
          <w:ilvl w:val="0"/>
          <w:numId w:val="1"/>
        </w:numPr>
        <w:jc w:val="both"/>
        <w:rPr>
          <w:rFonts w:ascii="Footlight MT Light" w:hAnsi="Footlight MT Light" w:cs="Times New Roman"/>
          <w:sz w:val="24"/>
          <w:szCs w:val="24"/>
        </w:rPr>
      </w:pPr>
      <w:r>
        <w:rPr>
          <w:rFonts w:ascii="Footlight MT Light" w:hAnsi="Footlight MT Light" w:cs="Times New Roman"/>
          <w:sz w:val="24"/>
          <w:szCs w:val="24"/>
        </w:rPr>
        <w:t>How has ethnicity been a driving force for political change in Kenya since independence? [20 Marks]</w:t>
      </w:r>
    </w:p>
    <w:p w14:paraId="6563C20C" w14:textId="4CD88EA6" w:rsidR="00D93A04" w:rsidRPr="008711F3" w:rsidRDefault="00D93A04">
      <w:pPr>
        <w:rPr>
          <w:color w:val="FF0000"/>
        </w:rPr>
      </w:pPr>
    </w:p>
    <w:sectPr w:rsidR="00D93A04" w:rsidRPr="008711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FF13D0"/>
    <w:multiLevelType w:val="hybridMultilevel"/>
    <w:tmpl w:val="102A57D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65E"/>
    <w:rsid w:val="003074C8"/>
    <w:rsid w:val="0061265E"/>
    <w:rsid w:val="006954B0"/>
    <w:rsid w:val="008711F3"/>
    <w:rsid w:val="009D5F25"/>
    <w:rsid w:val="00D93A04"/>
    <w:rsid w:val="00DA48F8"/>
    <w:rsid w:val="00F01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0A49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126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265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1265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126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265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126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56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Principal</dc:creator>
  <cp:keywords/>
  <dc:description/>
  <cp:lastModifiedBy>GO</cp:lastModifiedBy>
  <cp:revision>4</cp:revision>
  <cp:lastPrinted>2022-07-01T09:08:00Z</cp:lastPrinted>
  <dcterms:created xsi:type="dcterms:W3CDTF">2022-06-29T14:49:00Z</dcterms:created>
  <dcterms:modified xsi:type="dcterms:W3CDTF">2022-07-01T09:11:00Z</dcterms:modified>
</cp:coreProperties>
</file>