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F623C" w14:textId="77777777" w:rsidR="00360F83" w:rsidRPr="00BE6233" w:rsidRDefault="00360F83" w:rsidP="00360F83">
      <w:pPr>
        <w:spacing w:line="360" w:lineRule="auto"/>
        <w:ind w:firstLine="3143"/>
        <w:rPr>
          <w:rFonts w:ascii="Times New Roman" w:hAnsi="Times New Roman" w:cs="Times New Roman"/>
          <w:b/>
          <w:noProof/>
          <w:sz w:val="24"/>
          <w:szCs w:val="24"/>
        </w:rPr>
      </w:pPr>
      <w:r w:rsidRPr="00BE6233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BD76C08" wp14:editId="02584527">
            <wp:extent cx="781050" cy="6286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89035" w14:textId="77777777" w:rsidR="00360F83" w:rsidRPr="00BE6233" w:rsidRDefault="00360F83" w:rsidP="00360F8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13A11720" w14:textId="77777777" w:rsidR="00360F83" w:rsidRPr="00BE6233" w:rsidRDefault="00360F83" w:rsidP="00360F8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14:paraId="2600E03F" w14:textId="77777777" w:rsidR="00360F83" w:rsidRPr="00BE6233" w:rsidRDefault="00360F83" w:rsidP="00360F8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0AA79E84" w14:textId="77777777" w:rsidR="00360F83" w:rsidRPr="00BE6233" w:rsidRDefault="001951D9" w:rsidP="00360F8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>4</w:t>
      </w:r>
      <w:r w:rsidRPr="00BE6233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Pr="00BE6233">
        <w:rPr>
          <w:rFonts w:ascii="Times New Roman" w:hAnsi="Times New Roman"/>
          <w:b/>
          <w:sz w:val="24"/>
          <w:szCs w:val="24"/>
        </w:rPr>
        <w:t>YEAR 2</w:t>
      </w:r>
      <w:r w:rsidRPr="00BE6233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406CDF" w:rsidRPr="00BE6233">
        <w:rPr>
          <w:rFonts w:ascii="Times New Roman" w:hAnsi="Times New Roman"/>
          <w:b/>
          <w:sz w:val="24"/>
          <w:szCs w:val="24"/>
        </w:rPr>
        <w:t xml:space="preserve"> SEMESTER 2021/2022</w:t>
      </w:r>
    </w:p>
    <w:p w14:paraId="5B78E852" w14:textId="77777777" w:rsidR="00360F83" w:rsidRPr="00BE6233" w:rsidRDefault="00360F83" w:rsidP="00360F83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>REGULAR (MAIN)</w:t>
      </w:r>
    </w:p>
    <w:p w14:paraId="48757EBC" w14:textId="77777777" w:rsidR="00360F83" w:rsidRPr="00BE6233" w:rsidRDefault="00360F83" w:rsidP="00360F83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406CDF" w:rsidRPr="00BE6233">
        <w:rPr>
          <w:rFonts w:ascii="Times New Roman" w:hAnsi="Times New Roman" w:cs="Times New Roman"/>
          <w:b/>
          <w:sz w:val="24"/>
          <w:szCs w:val="24"/>
        </w:rPr>
        <w:t xml:space="preserve">  WAB 2406</w:t>
      </w:r>
    </w:p>
    <w:p w14:paraId="5E8BD02E" w14:textId="77777777" w:rsidR="00360F83" w:rsidRPr="00BE6233" w:rsidRDefault="00360F83" w:rsidP="00360F83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406CDF" w:rsidRPr="00BE6233">
        <w:rPr>
          <w:rFonts w:ascii="Times New Roman" w:hAnsi="Times New Roman" w:cs="Times New Roman"/>
          <w:b/>
          <w:sz w:val="24"/>
          <w:szCs w:val="24"/>
        </w:rPr>
        <w:t xml:space="preserve">  RISK AND CREDIBILITY THEORY.</w:t>
      </w:r>
    </w:p>
    <w:p w14:paraId="34BE6567" w14:textId="77777777" w:rsidR="00360F83" w:rsidRPr="00BE6233" w:rsidRDefault="00360F83" w:rsidP="00360F83">
      <w:pPr>
        <w:spacing w:before="240" w:line="240" w:lineRule="auto"/>
        <w:ind w:left="4320" w:hanging="432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 xml:space="preserve">EXAM VENUE:  </w:t>
      </w:r>
      <w:r w:rsidRPr="00BE6233">
        <w:rPr>
          <w:rFonts w:ascii="Times New Roman" w:hAnsi="Times New Roman" w:cs="Times New Roman"/>
          <w:b/>
          <w:sz w:val="24"/>
          <w:szCs w:val="24"/>
        </w:rPr>
        <w:tab/>
        <w:t>STREAM: (BSc Actuarial Science)</w:t>
      </w:r>
      <w:r w:rsidRPr="00BE6233">
        <w:rPr>
          <w:rFonts w:ascii="Times New Roman" w:hAnsi="Times New Roman" w:cs="Times New Roman"/>
          <w:b/>
          <w:sz w:val="24"/>
          <w:szCs w:val="24"/>
        </w:rPr>
        <w:tab/>
      </w:r>
    </w:p>
    <w:p w14:paraId="07450174" w14:textId="77777777" w:rsidR="00360F83" w:rsidRPr="00BE6233" w:rsidRDefault="00360F83" w:rsidP="00360F83">
      <w:pPr>
        <w:pStyle w:val="BodyText2"/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 xml:space="preserve">DATE:  </w:t>
      </w:r>
      <w:r w:rsidRPr="00BE6233">
        <w:rPr>
          <w:rFonts w:ascii="Times New Roman" w:hAnsi="Times New Roman"/>
          <w:b/>
          <w:sz w:val="24"/>
          <w:szCs w:val="24"/>
        </w:rPr>
        <w:tab/>
      </w:r>
      <w:r w:rsidRPr="00BE6233">
        <w:rPr>
          <w:rFonts w:ascii="Times New Roman" w:hAnsi="Times New Roman"/>
          <w:b/>
          <w:sz w:val="24"/>
          <w:szCs w:val="24"/>
        </w:rPr>
        <w:tab/>
      </w:r>
      <w:r w:rsidRPr="00BE6233">
        <w:rPr>
          <w:rFonts w:ascii="Times New Roman" w:hAnsi="Times New Roman"/>
          <w:b/>
          <w:sz w:val="24"/>
          <w:szCs w:val="24"/>
        </w:rPr>
        <w:tab/>
      </w:r>
      <w:r w:rsidRPr="00BE6233">
        <w:rPr>
          <w:rFonts w:ascii="Times New Roman" w:hAnsi="Times New Roman"/>
          <w:b/>
          <w:sz w:val="24"/>
          <w:szCs w:val="24"/>
        </w:rPr>
        <w:tab/>
      </w:r>
      <w:r w:rsidRPr="00BE6233">
        <w:rPr>
          <w:rFonts w:ascii="Times New Roman" w:hAnsi="Times New Roman"/>
          <w:b/>
          <w:sz w:val="24"/>
          <w:szCs w:val="24"/>
        </w:rPr>
        <w:tab/>
        <w:t xml:space="preserve">     EXAM SESSION: </w:t>
      </w:r>
    </w:p>
    <w:p w14:paraId="7D557B3B" w14:textId="77777777" w:rsidR="00360F83" w:rsidRPr="00BE6233" w:rsidRDefault="00360F83" w:rsidP="00360F83">
      <w:pPr>
        <w:pStyle w:val="BodyText2"/>
        <w:pBdr>
          <w:bottom w:val="single" w:sz="12" w:space="1" w:color="auto"/>
        </w:pBd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BE6233">
        <w:rPr>
          <w:rFonts w:ascii="Times New Roman" w:hAnsi="Times New Roman"/>
          <w:b/>
          <w:sz w:val="24"/>
          <w:szCs w:val="24"/>
        </w:rPr>
        <w:t xml:space="preserve">TIME:  2.00 HOURS </w:t>
      </w:r>
    </w:p>
    <w:p w14:paraId="53657A32" w14:textId="77777777" w:rsidR="00360F83" w:rsidRPr="00BE6233" w:rsidRDefault="00360F83" w:rsidP="00360F83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  <w:szCs w:val="24"/>
        </w:rPr>
      </w:pPr>
    </w:p>
    <w:p w14:paraId="770DC26D" w14:textId="77777777" w:rsidR="00360F83" w:rsidRPr="00BE6233" w:rsidRDefault="00360F83" w:rsidP="00360F83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E6233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65E8CFDF" w14:textId="77777777" w:rsidR="00360F83" w:rsidRPr="00BE6233" w:rsidRDefault="00360F83" w:rsidP="00360F83">
      <w:pPr>
        <w:pStyle w:val="ListParagraph"/>
        <w:numPr>
          <w:ilvl w:val="0"/>
          <w:numId w:val="8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 xml:space="preserve">Answer question 1 (Compulsory) and ANY other 2 questions </w:t>
      </w:r>
    </w:p>
    <w:p w14:paraId="2F7B9D04" w14:textId="77777777" w:rsidR="00360F83" w:rsidRPr="00BE6233" w:rsidRDefault="00360F83" w:rsidP="00360F83">
      <w:pPr>
        <w:pStyle w:val="ListParagraph"/>
        <w:numPr>
          <w:ilvl w:val="0"/>
          <w:numId w:val="8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344377B9" w14:textId="77777777" w:rsidR="00360F83" w:rsidRPr="00BE6233" w:rsidRDefault="00360F83" w:rsidP="00360F83">
      <w:pPr>
        <w:pStyle w:val="ListParagraph"/>
        <w:numPr>
          <w:ilvl w:val="0"/>
          <w:numId w:val="8"/>
        </w:num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3C985040" w14:textId="77777777" w:rsidR="00A6073E" w:rsidRPr="00BE6233" w:rsidRDefault="00DC6AF6">
      <w:pPr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3A4B75ED" w14:textId="77777777" w:rsidR="002C17A7" w:rsidRPr="00BE6233" w:rsidRDefault="002C17A7" w:rsidP="002C17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State the credibility premium formula stating the essential features of risk premium calculated using credibility theory.  (4marks)</w:t>
      </w:r>
    </w:p>
    <w:p w14:paraId="7BF7D44B" w14:textId="77777777" w:rsidR="00DC6AF6" w:rsidRPr="00BE6233" w:rsidRDefault="00DC6AF6" w:rsidP="00DC6AF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A specialist insurer that provides insurance against breakdown of photocopying equipment calculates its premiums using a credibility formula.  Based on the company’s recent experience of all models of copiers, the premium for this year should be £100 per machine.  The company’s experience for a new model of copier, which is considered to be more reliable, indicates that the premium should be £60 per machine.   </w:t>
      </w:r>
    </w:p>
    <w:p w14:paraId="6D984139" w14:textId="77777777" w:rsidR="00DC6AF6" w:rsidRPr="00BE6233" w:rsidRDefault="00DC6AF6" w:rsidP="001951D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lastRenderedPageBreak/>
        <w:t xml:space="preserve">Given that the credibility factor is 0.75, calculate the premium that should be charged for insuring the new model.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 xml:space="preserve"> (2 marks)</w:t>
      </w:r>
    </w:p>
    <w:p w14:paraId="050B0AD7" w14:textId="77777777" w:rsidR="002C17A7" w:rsidRPr="00BE6233" w:rsidRDefault="002C17A7" w:rsidP="00DC6A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3AB9993" w14:textId="77777777" w:rsidR="002C17A7" w:rsidRPr="00BE6233" w:rsidRDefault="002C17A7" w:rsidP="002C17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BE6233">
        <w:rPr>
          <w:rFonts w:ascii="Times New Roman" w:hAnsi="Times New Roman" w:cs="Times New Roman"/>
          <w:sz w:val="24"/>
          <w:szCs w:val="24"/>
        </w:rPr>
        <w:t>Explain</w:t>
      </w:r>
      <w:r w:rsidR="00E02D88" w:rsidRPr="00BE6233">
        <w:rPr>
          <w:rFonts w:ascii="Times New Roman" w:hAnsi="Times New Roman" w:cs="Times New Roman"/>
          <w:sz w:val="24"/>
          <w:szCs w:val="24"/>
        </w:rPr>
        <w:t xml:space="preserve"> </w:t>
      </w:r>
      <w:r w:rsidRPr="00BE6233">
        <w:rPr>
          <w:rFonts w:ascii="Times New Roman" w:hAnsi="Times New Roman" w:cs="Times New Roman"/>
          <w:sz w:val="24"/>
          <w:szCs w:val="24"/>
        </w:rPr>
        <w:t xml:space="preserve"> </w:t>
      </w:r>
      <w:r w:rsidR="00E02D88" w:rsidRPr="00BE6233">
        <w:rPr>
          <w:rFonts w:ascii="Times New Roman" w:hAnsi="Times New Roman" w:cs="Times New Roman"/>
          <w:sz w:val="24"/>
          <w:szCs w:val="24"/>
        </w:rPr>
        <w:t>b</w:t>
      </w:r>
      <w:r w:rsidRPr="00BE6233">
        <w:rPr>
          <w:rFonts w:ascii="Times New Roman" w:hAnsi="Times New Roman" w:cs="Times New Roman"/>
          <w:sz w:val="24"/>
          <w:szCs w:val="24"/>
        </w:rPr>
        <w:t>riefly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what is meat y the “credibility factor”.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</w:t>
      </w:r>
      <w:r w:rsidR="001E06E2" w:rsidRPr="00BE6233">
        <w:rPr>
          <w:rFonts w:ascii="Times New Roman" w:hAnsi="Times New Roman" w:cs="Times New Roman"/>
          <w:sz w:val="24"/>
          <w:szCs w:val="24"/>
        </w:rPr>
        <w:t>4</w:t>
      </w:r>
      <w:r w:rsidRPr="00BE6233">
        <w:rPr>
          <w:rFonts w:ascii="Times New Roman" w:hAnsi="Times New Roman" w:cs="Times New Roman"/>
          <w:sz w:val="24"/>
          <w:szCs w:val="24"/>
        </w:rPr>
        <w:t>marks)</w:t>
      </w:r>
    </w:p>
    <w:p w14:paraId="392F4A1C" w14:textId="77777777" w:rsidR="001951D9" w:rsidRPr="00BE6233" w:rsidRDefault="001951D9" w:rsidP="001951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63AE65E" w14:textId="77777777" w:rsidR="00FD2A28" w:rsidRPr="00BE6233" w:rsidRDefault="00FD2A28" w:rsidP="00FD2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Losses arising from a portfolio follow a Pareto distribution with parameters α=3 and λ=2,000.   </w:t>
      </w:r>
    </w:p>
    <w:p w14:paraId="7CA487F3" w14:textId="77777777" w:rsidR="00FD2A28" w:rsidRPr="00BE6233" w:rsidRDefault="00FD2A28" w:rsidP="001951D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Calculate the probability that a randomly chosen loss amount exceeds the mean loss amount.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(4marks)</w:t>
      </w:r>
    </w:p>
    <w:p w14:paraId="4F007362" w14:textId="77777777" w:rsidR="00FD2A28" w:rsidRPr="00BE6233" w:rsidRDefault="00FD2A28" w:rsidP="00FD2A2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F57450D" w14:textId="77777777" w:rsidR="001F557D" w:rsidRPr="00BE6233" w:rsidRDefault="00FD2A28" w:rsidP="001951D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A loss amount random variable has</w:t>
      </w:r>
      <w:r w:rsidR="001F557D" w:rsidRPr="00BE6233">
        <w:rPr>
          <w:rFonts w:ascii="Times New Roman" w:hAnsi="Times New Roman" w:cs="Times New Roman"/>
          <w:sz w:val="24"/>
          <w:szCs w:val="24"/>
        </w:rPr>
        <w:t xml:space="preserve"> MGF:  </w:t>
      </w:r>
    </w:p>
    <w:p w14:paraId="3200E462" w14:textId="77777777" w:rsidR="001F557D" w:rsidRPr="00BE6233" w:rsidRDefault="001F557D" w:rsidP="001951D9">
      <w:pPr>
        <w:pStyle w:val="ListParagraph"/>
        <w:rPr>
          <w:rFonts w:ascii="Times New Roman" w:hAnsi="Times New Roman" w:cs="Times New Roman"/>
          <w:sz w:val="24"/>
          <w:szCs w:val="24"/>
          <w:vertAlign w:val="superscript"/>
        </w:rPr>
      </w:pPr>
      <w:r w:rsidRPr="00BE6233">
        <w:rPr>
          <w:rFonts w:ascii="Times New Roman" w:hAnsi="Times New Roman" w:cs="Times New Roman"/>
          <w:sz w:val="24"/>
          <w:szCs w:val="24"/>
        </w:rPr>
        <w:t>M(t)=0.4(1-20t)</w:t>
      </w:r>
      <w:r w:rsidRPr="00BE6233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Pr="00BE6233">
        <w:rPr>
          <w:rFonts w:ascii="Times New Roman" w:hAnsi="Times New Roman" w:cs="Times New Roman"/>
          <w:sz w:val="24"/>
          <w:szCs w:val="24"/>
        </w:rPr>
        <w:t xml:space="preserve"> + 0.6(1-30t)</w:t>
      </w:r>
      <w:r w:rsidRPr="00BE6233">
        <w:rPr>
          <w:rFonts w:ascii="Times New Roman" w:hAnsi="Times New Roman" w:cs="Times New Roman"/>
          <w:sz w:val="24"/>
          <w:szCs w:val="24"/>
          <w:vertAlign w:val="superscript"/>
        </w:rPr>
        <w:t>-3</w:t>
      </w:r>
    </w:p>
    <w:p w14:paraId="67464337" w14:textId="77777777" w:rsidR="00FD2A28" w:rsidRPr="00BE6233" w:rsidRDefault="00FD2A28" w:rsidP="001F557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Calculate the expected loss amount.</w:t>
      </w:r>
      <w:r w:rsidR="001F557D" w:rsidRPr="00BE6233">
        <w:rPr>
          <w:rFonts w:ascii="Times New Roman" w:hAnsi="Times New Roman" w:cs="Times New Roman"/>
          <w:sz w:val="24"/>
          <w:szCs w:val="24"/>
        </w:rPr>
        <w:t xml:space="preserve">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1F557D" w:rsidRPr="00BE6233">
        <w:rPr>
          <w:rFonts w:ascii="Times New Roman" w:hAnsi="Times New Roman" w:cs="Times New Roman"/>
          <w:sz w:val="24"/>
          <w:szCs w:val="24"/>
        </w:rPr>
        <w:t>(3marks)</w:t>
      </w:r>
    </w:p>
    <w:p w14:paraId="0D8D76FD" w14:textId="77777777" w:rsidR="001F557D" w:rsidRPr="00BE6233" w:rsidRDefault="001F557D" w:rsidP="001951D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71A91DE" w14:textId="77777777" w:rsidR="001F557D" w:rsidRPr="00BE6233" w:rsidRDefault="001F557D" w:rsidP="001F557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Claims arising from a certain type of insurance policy are believed to follow an exponential distribution.  The lower quartile claim is 200.   </w:t>
      </w:r>
    </w:p>
    <w:p w14:paraId="215AAFD7" w14:textId="77777777" w:rsidR="001F557D" w:rsidRPr="00BE6233" w:rsidRDefault="001F557D" w:rsidP="001F557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Calculate the mean claim size.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(4marks)</w:t>
      </w:r>
    </w:p>
    <w:p w14:paraId="2F189BCE" w14:textId="77777777" w:rsidR="001F557D" w:rsidRPr="00BE6233" w:rsidRDefault="001F557D" w:rsidP="001951D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E1DF95D" w14:textId="77777777" w:rsidR="00681F37" w:rsidRPr="00BE6233" w:rsidRDefault="00681F37" w:rsidP="00681F3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(i) State the two conditions that must hold for a risk to be insurable.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BE6233">
        <w:rPr>
          <w:rFonts w:ascii="Times New Roman" w:hAnsi="Times New Roman" w:cs="Times New Roman"/>
          <w:sz w:val="24"/>
          <w:szCs w:val="24"/>
        </w:rPr>
        <w:t>(2marks)</w:t>
      </w:r>
    </w:p>
    <w:p w14:paraId="3EF44239" w14:textId="77777777" w:rsidR="00BE6233" w:rsidRDefault="00681F37" w:rsidP="00681F3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(ii) List five other risk criteria that would be considered desirable by a general insurer.</w:t>
      </w:r>
      <w:r w:rsidR="0046573C" w:rsidRPr="00BE6233">
        <w:rPr>
          <w:rFonts w:ascii="Times New Roman" w:hAnsi="Times New Roman" w:cs="Times New Roman"/>
          <w:sz w:val="24"/>
          <w:szCs w:val="24"/>
        </w:rPr>
        <w:t xml:space="preserve"> </w:t>
      </w:r>
      <w:r w:rsidR="00BE623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B9D4B97" w14:textId="77777777" w:rsidR="00BE6233" w:rsidRDefault="00BE6233" w:rsidP="00681F3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C69B341" w14:textId="77777777" w:rsidR="0046573C" w:rsidRPr="00BE6233" w:rsidRDefault="00BE6233" w:rsidP="00681F37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</w:t>
      </w:r>
      <w:r w:rsidR="0046573C"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1E0E7E76" w14:textId="77777777" w:rsidR="00D242A2" w:rsidRPr="00BE6233" w:rsidRDefault="00D242A2" w:rsidP="00D242A2">
      <w:pPr>
        <w:pStyle w:val="ListParagraph"/>
        <w:ind w:left="1069"/>
        <w:rPr>
          <w:rFonts w:ascii="Times New Roman" w:hAnsi="Times New Roman" w:cs="Times New Roman"/>
          <w:b/>
          <w:sz w:val="24"/>
          <w:szCs w:val="24"/>
        </w:rPr>
      </w:pPr>
    </w:p>
    <w:p w14:paraId="72A63F9E" w14:textId="12530C39" w:rsidR="00D856C2" w:rsidRPr="0046761C" w:rsidRDefault="00D242A2" w:rsidP="004676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An insurer is setting the premium rate for the buildings in an industrial estate.  Past experience for the estate indicates that a premium rate of £3 per £1,000 sum insured should be charged.  The past experience of other similar estates for which the insurer provides cover indicates a premium rate of £5 per £1,000 sum insured.  If the insurer uses a credibility factor of 75% for this risk, calculate the premium rate per £1,000 sum insured.</w:t>
      </w:r>
      <w:r w:rsidR="00304A01" w:rsidRPr="00BE6233">
        <w:rPr>
          <w:rFonts w:ascii="Times New Roman" w:hAnsi="Times New Roman" w:cs="Times New Roman"/>
          <w:sz w:val="24"/>
          <w:szCs w:val="24"/>
        </w:rPr>
        <w:t xml:space="preserve">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304A01" w:rsidRPr="00BE6233">
        <w:rPr>
          <w:rFonts w:ascii="Times New Roman" w:hAnsi="Times New Roman" w:cs="Times New Roman"/>
          <w:sz w:val="24"/>
          <w:szCs w:val="24"/>
        </w:rPr>
        <w:t>(2marks)</w:t>
      </w:r>
    </w:p>
    <w:p w14:paraId="6EE38AC1" w14:textId="77777777" w:rsidR="00681A26" w:rsidRPr="00BE6233" w:rsidRDefault="00681A26" w:rsidP="00681A26">
      <w:pPr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A4EFFC8" w14:textId="77777777" w:rsidR="00681A26" w:rsidRPr="00BE6233" w:rsidRDefault="00681A26" w:rsidP="00681A2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A motor insurer wishes to estimate the claim frequency for a particular</w:t>
      </w:r>
    </w:p>
    <w:p w14:paraId="33B76443" w14:textId="77777777" w:rsidR="00681A26" w:rsidRPr="00BE6233" w:rsidRDefault="00681A26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risk where claim numbers are assumed to have a Poisson distribution with</w:t>
      </w:r>
    </w:p>
    <w:p w14:paraId="1D8E388E" w14:textId="77777777" w:rsidR="00681A26" w:rsidRPr="00BE6233" w:rsidRDefault="00681A26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parameter λ. λ is unknown but it is regarded as a random variable with a</w:t>
      </w:r>
    </w:p>
    <w:p w14:paraId="741C6DBC" w14:textId="77777777" w:rsidR="00681A26" w:rsidRPr="00BE6233" w:rsidRDefault="00681A26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Gamma distribution with known parameters α and β.</w:t>
      </w:r>
    </w:p>
    <w:p w14:paraId="01AAB073" w14:textId="77777777" w:rsidR="00B31FF7" w:rsidRPr="00BE6233" w:rsidRDefault="00B31FF7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C3FD5AA" w14:textId="77777777" w:rsidR="00681A26" w:rsidRPr="00BE6233" w:rsidRDefault="00681A26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(i)Given that the number of claims in the past n years are X</w:t>
      </w:r>
      <w:proofErr w:type="gramStart"/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Pr="00BE6233">
        <w:rPr>
          <w:rFonts w:ascii="Times New Roman" w:hAnsi="Times New Roman" w:cs="Times New Roman"/>
          <w:sz w:val="24"/>
          <w:szCs w:val="24"/>
        </w:rPr>
        <w:t>,X</w:t>
      </w:r>
      <w:proofErr w:type="gramEnd"/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BE6233">
        <w:rPr>
          <w:rFonts w:ascii="Times New Roman" w:hAnsi="Times New Roman" w:cs="Times New Roman"/>
          <w:sz w:val="24"/>
          <w:szCs w:val="24"/>
        </w:rPr>
        <w:t>,...,</w:t>
      </w:r>
      <w:proofErr w:type="spellStart"/>
      <w:r w:rsidRPr="00BE6233">
        <w:rPr>
          <w:rFonts w:ascii="Times New Roman" w:hAnsi="Times New Roman" w:cs="Times New Roman"/>
          <w:sz w:val="24"/>
          <w:szCs w:val="24"/>
        </w:rPr>
        <w:t>X</w:t>
      </w:r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r w:rsidRPr="00BE6233">
        <w:rPr>
          <w:rFonts w:ascii="Times New Roman" w:hAnsi="Times New Roman" w:cs="Times New Roman"/>
          <w:sz w:val="24"/>
          <w:szCs w:val="24"/>
        </w:rPr>
        <w:t>,</w:t>
      </w:r>
    </w:p>
    <w:p w14:paraId="07F4A2D8" w14:textId="77777777" w:rsidR="00681A26" w:rsidRPr="00BE6233" w:rsidRDefault="00681A26" w:rsidP="00681A2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show that the Bayesian estimate of λ, with respect to quadratic loss 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function ,is</w:t>
      </w:r>
      <w:proofErr w:type="gramEnd"/>
    </w:p>
    <w:p w14:paraId="4F17F8E6" w14:textId="77777777" w:rsidR="00B31FF7" w:rsidRPr="00BE6233" w:rsidRDefault="00B31FF7" w:rsidP="00D856C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619F45" wp14:editId="2F27D317">
            <wp:extent cx="847843" cy="381053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47843" cy="381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E623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 xml:space="preserve"> (10marks)</w:t>
      </w:r>
    </w:p>
    <w:p w14:paraId="65B4623A" w14:textId="77777777" w:rsidR="00B31FF7" w:rsidRPr="00BE6233" w:rsidRDefault="00B31FF7" w:rsidP="00B31FF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lastRenderedPageBreak/>
        <w:t>(ii)Explain how this result may be interpreted in terms of credibility theory,</w:t>
      </w:r>
    </w:p>
    <w:p w14:paraId="542939BD" w14:textId="77777777" w:rsidR="00B31FF7" w:rsidRDefault="00B31FF7" w:rsidP="00BE623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obtaining an expression for then credibility factor.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4C98EC5D" w14:textId="77777777" w:rsidR="00BE6233" w:rsidRPr="00BE6233" w:rsidRDefault="00BE6233" w:rsidP="00BE623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1B08A6C" w14:textId="77777777" w:rsidR="00304A01" w:rsidRPr="00BE6233" w:rsidRDefault="00304A01" w:rsidP="00304A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The random </w:t>
      </w:r>
      <w:proofErr w:type="spellStart"/>
      <w:r w:rsidRPr="00BE6233">
        <w:rPr>
          <w:rFonts w:ascii="Times New Roman" w:hAnsi="Times New Roman" w:cs="Times New Roman"/>
          <w:sz w:val="24"/>
          <w:szCs w:val="24"/>
        </w:rPr>
        <w:t>variableS</w:t>
      </w:r>
      <w:proofErr w:type="spellEnd"/>
      <w:r w:rsidRPr="00BE623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has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a compound Poisson distribution with Poisson parameter 4.  The individual claim amounts are either 1, with probability 0.3, or 3, with probability 0.7.   </w:t>
      </w:r>
    </w:p>
    <w:p w14:paraId="0CBB1486" w14:textId="77777777" w:rsidR="00B31FF7" w:rsidRDefault="00304A01" w:rsidP="00D856C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Calculate the probability that S=4.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000F1081" w14:textId="77777777" w:rsidR="00BE6233" w:rsidRPr="00BE6233" w:rsidRDefault="00BE6233" w:rsidP="00D856C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CF8E4B3" w14:textId="77777777" w:rsidR="00681A26" w:rsidRPr="00BE6233" w:rsidRDefault="00681A26" w:rsidP="00681A26">
      <w:pPr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36A9DF0" w14:textId="77777777" w:rsidR="00C56707" w:rsidRPr="00BE6233" w:rsidRDefault="00C56707" w:rsidP="00C5670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If  X- Gamma (α,λ) , show that the MGF of X is:</w:t>
      </w:r>
    </w:p>
    <w:p w14:paraId="3C39F1C8" w14:textId="77777777" w:rsidR="00C56707" w:rsidRPr="00BE6233" w:rsidRDefault="00662208" w:rsidP="00C5670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5D9EC9A" wp14:editId="3456A238">
            <wp:extent cx="1133633" cy="400106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33633" cy="400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15FD4739" w14:textId="77777777" w:rsidR="00662208" w:rsidRPr="00BE6233" w:rsidRDefault="00662208" w:rsidP="00D856C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0A206B6" w14:textId="77777777" w:rsidR="00662208" w:rsidRPr="00BE6233" w:rsidRDefault="00662208" w:rsidP="0066220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Based on an analysis of past claims, an insurance company believes that individual claims in a particular category for the coming year will be lognormally distributed with a mean size of £5,000 and a standard deviation of £7,500. Estimate the proportion of claims that will exceed £25,000.                                     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BE6233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52E84603" w14:textId="77777777" w:rsidR="00662208" w:rsidRPr="00BE6233" w:rsidRDefault="00662208" w:rsidP="00D856C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0F3F3E4" w14:textId="3ADB1368" w:rsidR="00D856C2" w:rsidRPr="0046761C" w:rsidRDefault="006F36A6" w:rsidP="00D856C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Claims arising from a particular group of policies are believed to follow a Pareto distribution with parameters α and 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λ .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 A random sample of 20 claims gives values such that ∑x=1,508 and ∑x</w:t>
      </w:r>
      <w:r w:rsidRPr="00BE623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E6233">
        <w:rPr>
          <w:rFonts w:ascii="Times New Roman" w:hAnsi="Times New Roman" w:cs="Times New Roman"/>
          <w:sz w:val="24"/>
          <w:szCs w:val="24"/>
        </w:rPr>
        <w:t xml:space="preserve"> =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257,212 .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 Estimate α and λ using the method of moments.                       (5marks)</w:t>
      </w:r>
    </w:p>
    <w:p w14:paraId="39E0599B" w14:textId="77777777" w:rsidR="00681A26" w:rsidRPr="00BE6233" w:rsidRDefault="00681A26" w:rsidP="00681A26">
      <w:pPr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6EDA58BC" w14:textId="77777777" w:rsidR="00394FBC" w:rsidRPr="00BE6233" w:rsidRDefault="00394FBC" w:rsidP="006F36A6">
      <w:p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Suppose that an insurance company uses an exponential distribution to model the cost of repairing insured vehicles that are involved in accidents, and the average cost of repairing a random sample of 1,000 vehicles is £2,200.  A breakdown of the repair costs revealed the following numbers in different bands: </w:t>
      </w:r>
    </w:p>
    <w:tbl>
      <w:tblPr>
        <w:tblStyle w:val="TableGrid"/>
        <w:tblW w:w="0" w:type="auto"/>
        <w:tblInd w:w="2235" w:type="dxa"/>
        <w:tblLook w:val="04A0" w:firstRow="1" w:lastRow="0" w:firstColumn="1" w:lastColumn="0" w:noHBand="0" w:noVBand="1"/>
      </w:tblPr>
      <w:tblGrid>
        <w:gridCol w:w="2553"/>
        <w:gridCol w:w="2408"/>
      </w:tblGrid>
      <w:tr w:rsidR="00394FBC" w:rsidRPr="00BE6233" w14:paraId="42A33CCF" w14:textId="77777777" w:rsidTr="00394FBC">
        <w:tc>
          <w:tcPr>
            <w:tcW w:w="2553" w:type="dxa"/>
          </w:tcPr>
          <w:p w14:paraId="498B24CC" w14:textId="77777777" w:rsidR="00394FBC" w:rsidRPr="00BE6233" w:rsidRDefault="00394FBC" w:rsidP="00394F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 xml:space="preserve">Repair cost, £ </w:t>
            </w:r>
          </w:p>
        </w:tc>
        <w:tc>
          <w:tcPr>
            <w:tcW w:w="2408" w:type="dxa"/>
          </w:tcPr>
          <w:p w14:paraId="7A0F93BA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Observed number</w:t>
            </w:r>
          </w:p>
        </w:tc>
      </w:tr>
      <w:tr w:rsidR="00394FBC" w:rsidRPr="00BE6233" w14:paraId="75C17647" w14:textId="77777777" w:rsidTr="00394FBC">
        <w:tc>
          <w:tcPr>
            <w:tcW w:w="2553" w:type="dxa"/>
          </w:tcPr>
          <w:p w14:paraId="0B609CF5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 – 1,000</w:t>
            </w:r>
          </w:p>
        </w:tc>
        <w:tc>
          <w:tcPr>
            <w:tcW w:w="2408" w:type="dxa"/>
          </w:tcPr>
          <w:p w14:paraId="1472089F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394FBC" w:rsidRPr="00BE6233" w14:paraId="032882DB" w14:textId="77777777" w:rsidTr="00394FBC">
        <w:tc>
          <w:tcPr>
            <w:tcW w:w="2553" w:type="dxa"/>
          </w:tcPr>
          <w:p w14:paraId="19E37CAE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1,000 – 2,000</w:t>
            </w:r>
          </w:p>
        </w:tc>
        <w:tc>
          <w:tcPr>
            <w:tcW w:w="2408" w:type="dxa"/>
          </w:tcPr>
          <w:p w14:paraId="4732CE7E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394FBC" w:rsidRPr="00BE6233" w14:paraId="6E681AB9" w14:textId="77777777" w:rsidTr="00394FBC">
        <w:tc>
          <w:tcPr>
            <w:tcW w:w="2553" w:type="dxa"/>
          </w:tcPr>
          <w:p w14:paraId="4430BF2F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2,000 – 3,000</w:t>
            </w:r>
          </w:p>
        </w:tc>
        <w:tc>
          <w:tcPr>
            <w:tcW w:w="2408" w:type="dxa"/>
          </w:tcPr>
          <w:p w14:paraId="1D234DB0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</w:tr>
      <w:tr w:rsidR="00394FBC" w:rsidRPr="00BE6233" w14:paraId="71390044" w14:textId="77777777" w:rsidTr="00394FBC">
        <w:tc>
          <w:tcPr>
            <w:tcW w:w="2553" w:type="dxa"/>
          </w:tcPr>
          <w:p w14:paraId="2AD6177B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3,000 – 4,000</w:t>
            </w:r>
          </w:p>
        </w:tc>
        <w:tc>
          <w:tcPr>
            <w:tcW w:w="2408" w:type="dxa"/>
          </w:tcPr>
          <w:p w14:paraId="724F8F4A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</w:tr>
      <w:tr w:rsidR="00394FBC" w:rsidRPr="00BE6233" w14:paraId="44437357" w14:textId="77777777" w:rsidTr="00394FBC">
        <w:tc>
          <w:tcPr>
            <w:tcW w:w="2553" w:type="dxa"/>
          </w:tcPr>
          <w:p w14:paraId="32CC309B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4,000 – 5,000</w:t>
            </w:r>
          </w:p>
        </w:tc>
        <w:tc>
          <w:tcPr>
            <w:tcW w:w="2408" w:type="dxa"/>
          </w:tcPr>
          <w:p w14:paraId="5E71868B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394FBC" w:rsidRPr="00BE6233" w14:paraId="63076787" w14:textId="77777777" w:rsidTr="00394FBC">
        <w:tc>
          <w:tcPr>
            <w:tcW w:w="2553" w:type="dxa"/>
          </w:tcPr>
          <w:p w14:paraId="6AAC9935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5,000+</w:t>
            </w:r>
          </w:p>
        </w:tc>
        <w:tc>
          <w:tcPr>
            <w:tcW w:w="2408" w:type="dxa"/>
          </w:tcPr>
          <w:p w14:paraId="7A7E86D4" w14:textId="77777777" w:rsidR="00394FBC" w:rsidRPr="00BE6233" w:rsidRDefault="00394FBC" w:rsidP="006F36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E1B9144" w14:textId="77777777" w:rsidR="00FD2A28" w:rsidRPr="00BE6233" w:rsidRDefault="00FD2A28" w:rsidP="00D856C2">
      <w:p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use this information to test whether the exponential distribution provides a good model for the individual repair costs.    (5marks)</w:t>
      </w:r>
    </w:p>
    <w:p w14:paraId="72A0B4C4" w14:textId="77777777" w:rsidR="00DF2CA7" w:rsidRPr="00BE6233" w:rsidRDefault="00DF2CA7" w:rsidP="00DF2CA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A compound random variable S= X</w:t>
      </w:r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BE6233">
        <w:rPr>
          <w:rFonts w:ascii="Times New Roman" w:hAnsi="Times New Roman" w:cs="Times New Roman"/>
          <w:sz w:val="24"/>
          <w:szCs w:val="24"/>
        </w:rPr>
        <w:t>+ X</w:t>
      </w:r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Pr="00BE6233">
        <w:rPr>
          <w:rFonts w:ascii="Times New Roman" w:hAnsi="Times New Roman" w:cs="Times New Roman"/>
          <w:sz w:val="24"/>
          <w:szCs w:val="24"/>
        </w:rPr>
        <w:t>+ … + X</w:t>
      </w:r>
      <w:r w:rsidRPr="00BE6233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Pr="00BE6233">
        <w:rPr>
          <w:rFonts w:ascii="Times New Roman" w:hAnsi="Times New Roman" w:cs="Times New Roman"/>
          <w:sz w:val="24"/>
          <w:szCs w:val="24"/>
        </w:rPr>
        <w:t xml:space="preserve"> has claim number distribution: </w:t>
      </w:r>
    </w:p>
    <w:p w14:paraId="1A43C5F5" w14:textId="77777777" w:rsidR="00DF2CA7" w:rsidRPr="00BE6233" w:rsidRDefault="00DF2CA7" w:rsidP="00DF2CA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P(N=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n)=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9(n+1)4</w:t>
      </w:r>
      <w:r w:rsidRPr="00BE6233">
        <w:rPr>
          <w:rFonts w:ascii="Times New Roman" w:hAnsi="Times New Roman" w:cs="Times New Roman"/>
          <w:sz w:val="24"/>
          <w:szCs w:val="24"/>
          <w:vertAlign w:val="superscript"/>
        </w:rPr>
        <w:t xml:space="preserve">-n-2 </w:t>
      </w:r>
      <w:r w:rsidRPr="00BE6233">
        <w:rPr>
          <w:rFonts w:ascii="Times New Roman" w:hAnsi="Times New Roman" w:cs="Times New Roman"/>
          <w:sz w:val="24"/>
          <w:szCs w:val="24"/>
        </w:rPr>
        <w:t>, n=0,1,2,…</w:t>
      </w:r>
    </w:p>
    <w:p w14:paraId="350DFA22" w14:textId="77777777" w:rsidR="00DF2CA7" w:rsidRPr="00BE6233" w:rsidRDefault="00DF2CA7" w:rsidP="00DF2CA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lastRenderedPageBreak/>
        <w:t xml:space="preserve">The individual claim size random variable, 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X ,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 is exponentially distributed with mean 2.   </w:t>
      </w:r>
    </w:p>
    <w:p w14:paraId="7441B1AE" w14:textId="77777777" w:rsidR="00DF2CA7" w:rsidRDefault="00DF2CA7" w:rsidP="00BE6233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Calculate E(S) and Var(s)</w:t>
      </w:r>
      <w:r w:rsidR="00BE6233">
        <w:rPr>
          <w:rFonts w:ascii="Times New Roman" w:hAnsi="Times New Roman" w:cs="Times New Roman"/>
          <w:sz w:val="24"/>
          <w:szCs w:val="24"/>
        </w:rPr>
        <w:t>.</w:t>
      </w:r>
      <w:r w:rsidRPr="00BE6233">
        <w:rPr>
          <w:rFonts w:ascii="Times New Roman" w:hAnsi="Times New Roman" w:cs="Times New Roman"/>
          <w:sz w:val="24"/>
          <w:szCs w:val="24"/>
        </w:rPr>
        <w:t xml:space="preserve">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(10marks)</w:t>
      </w:r>
    </w:p>
    <w:p w14:paraId="174A5D6B" w14:textId="77777777" w:rsidR="00BE6233" w:rsidRPr="00BE6233" w:rsidRDefault="00BE6233" w:rsidP="00BE623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FABCF73" w14:textId="166AFB0F" w:rsidR="00D242A2" w:rsidRPr="0046761C" w:rsidRDefault="00D242A2" w:rsidP="004676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The probability of a claim arising on any given policy in a portfolio of 1,000 one-year term assurance policies is 0.004.  Claim amounts have a </w:t>
      </w:r>
      <w:proofErr w:type="gramStart"/>
      <w:r w:rsidRPr="00BE6233">
        <w:rPr>
          <w:rFonts w:ascii="Times New Roman" w:hAnsi="Times New Roman" w:cs="Times New Roman"/>
          <w:sz w:val="24"/>
          <w:szCs w:val="24"/>
        </w:rPr>
        <w:t>gamma(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 xml:space="preserve">5,0.002) distribution.  Calculate the mean and variance of the aggregate claim amount.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BE6233">
        <w:rPr>
          <w:rFonts w:ascii="Times New Roman" w:hAnsi="Times New Roman" w:cs="Times New Roman"/>
          <w:sz w:val="24"/>
          <w:szCs w:val="24"/>
        </w:rPr>
        <w:t xml:space="preserve"> (5marks)</w:t>
      </w:r>
    </w:p>
    <w:p w14:paraId="3D4254AE" w14:textId="77777777" w:rsidR="00681A26" w:rsidRPr="00BE6233" w:rsidRDefault="00681A26" w:rsidP="00681A26">
      <w:pPr>
        <w:rPr>
          <w:rFonts w:ascii="Times New Roman" w:hAnsi="Times New Roman" w:cs="Times New Roman"/>
          <w:b/>
          <w:sz w:val="24"/>
          <w:szCs w:val="24"/>
        </w:rPr>
      </w:pPr>
      <w:r w:rsidRPr="00BE6233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34B77240" w14:textId="77777777" w:rsidR="00681A26" w:rsidRPr="00BE6233" w:rsidRDefault="005B5B10" w:rsidP="005B5B1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A group of policies can give rise to at most two claims in a year.  The probability function for the number of claims is as follows:</w:t>
      </w:r>
    </w:p>
    <w:p w14:paraId="7CA6CF52" w14:textId="77777777" w:rsidR="005B5B10" w:rsidRPr="00BE6233" w:rsidRDefault="005B5B10" w:rsidP="005B5B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2648"/>
        <w:gridCol w:w="1540"/>
        <w:gridCol w:w="2041"/>
        <w:gridCol w:w="2041"/>
      </w:tblGrid>
      <w:tr w:rsidR="005B5B10" w:rsidRPr="00BE6233" w14:paraId="29F0F531" w14:textId="77777777" w:rsidTr="005B5B10">
        <w:tc>
          <w:tcPr>
            <w:tcW w:w="2714" w:type="dxa"/>
          </w:tcPr>
          <w:p w14:paraId="266C8755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Number of claims, n</w:t>
            </w:r>
          </w:p>
        </w:tc>
        <w:tc>
          <w:tcPr>
            <w:tcW w:w="1580" w:type="dxa"/>
          </w:tcPr>
          <w:p w14:paraId="2C909C2D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01" w:type="dxa"/>
          </w:tcPr>
          <w:p w14:paraId="42C42B16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01" w:type="dxa"/>
          </w:tcPr>
          <w:p w14:paraId="7AB5C26E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5B5B10" w:rsidRPr="00BE6233" w14:paraId="00D2FAD9" w14:textId="77777777" w:rsidTr="005B5B10">
        <w:tc>
          <w:tcPr>
            <w:tcW w:w="2714" w:type="dxa"/>
          </w:tcPr>
          <w:p w14:paraId="1BFB1CC3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P(N=n)</w:t>
            </w:r>
          </w:p>
        </w:tc>
        <w:tc>
          <w:tcPr>
            <w:tcW w:w="1580" w:type="dxa"/>
          </w:tcPr>
          <w:p w14:paraId="0B8B3504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</w:tc>
        <w:tc>
          <w:tcPr>
            <w:tcW w:w="2101" w:type="dxa"/>
          </w:tcPr>
          <w:p w14:paraId="767D9B90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2101" w:type="dxa"/>
          </w:tcPr>
          <w:p w14:paraId="4BC5DD98" w14:textId="77777777" w:rsidR="005B5B10" w:rsidRPr="00BE6233" w:rsidRDefault="005B5B10" w:rsidP="005B5B10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</w:tr>
    </w:tbl>
    <w:p w14:paraId="38EDF627" w14:textId="77777777" w:rsidR="005B5B10" w:rsidRPr="00BE6233" w:rsidRDefault="005B5B10" w:rsidP="005B5B10">
      <w:pPr>
        <w:rPr>
          <w:rFonts w:ascii="Times New Roman" w:hAnsi="Times New Roman" w:cs="Times New Roman"/>
          <w:sz w:val="24"/>
          <w:szCs w:val="24"/>
        </w:rPr>
      </w:pPr>
    </w:p>
    <w:p w14:paraId="1C090D2A" w14:textId="77777777" w:rsidR="005B5B10" w:rsidRPr="00BE6233" w:rsidRDefault="005B5B10" w:rsidP="005B5B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Each claim is either for an amount of 1 or an amount of 2, with equal probability.  Claim amounts are independent of one another and are independent of the number of claims. </w:t>
      </w:r>
    </w:p>
    <w:p w14:paraId="224ABEC7" w14:textId="77777777" w:rsidR="00BE6233" w:rsidRDefault="00BE6233" w:rsidP="00D856C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2885ACD0" w14:textId="77777777" w:rsidR="00BE6233" w:rsidRDefault="005B5B10" w:rsidP="00D856C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Determine the distribution function of the aggregate annual claim amount, S.           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B437D35" w14:textId="77777777" w:rsidR="005B5B10" w:rsidRPr="00BE6233" w:rsidRDefault="00BE6233" w:rsidP="00D856C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</w:t>
      </w:r>
      <w:r w:rsidR="005B5B10"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57272555" w14:textId="77777777" w:rsidR="005B5B10" w:rsidRPr="00BE6233" w:rsidRDefault="005B5B10" w:rsidP="005B5B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3D007DF" w14:textId="77777777" w:rsidR="005B5B10" w:rsidRPr="00BE6233" w:rsidRDefault="005B5B10" w:rsidP="005B5B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2ECAAF42" w14:textId="77777777" w:rsidR="00681F37" w:rsidRDefault="005B5B10" w:rsidP="00D856C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Determine an expression for the MGF of the aggregate claim amount random variable if the number of claims has a </w:t>
      </w:r>
      <w:proofErr w:type="gramStart"/>
      <w:r w:rsidR="00681F37" w:rsidRPr="00BE6233">
        <w:rPr>
          <w:rFonts w:ascii="Times New Roman" w:hAnsi="Times New Roman" w:cs="Times New Roman"/>
          <w:sz w:val="24"/>
          <w:szCs w:val="24"/>
        </w:rPr>
        <w:t>Bin</w:t>
      </w:r>
      <w:r w:rsidRPr="00BE6233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BE6233">
        <w:rPr>
          <w:rFonts w:ascii="Times New Roman" w:hAnsi="Times New Roman" w:cs="Times New Roman"/>
          <w:sz w:val="24"/>
          <w:szCs w:val="24"/>
        </w:rPr>
        <w:t>100,0.01) distribution and individual c</w:t>
      </w:r>
      <w:r w:rsidR="00681F37" w:rsidRPr="00BE6233">
        <w:rPr>
          <w:rFonts w:ascii="Times New Roman" w:hAnsi="Times New Roman" w:cs="Times New Roman"/>
          <w:sz w:val="24"/>
          <w:szCs w:val="24"/>
        </w:rPr>
        <w:t>laim sizes have a gamma(10,0.2)</w:t>
      </w:r>
      <w:r w:rsidRPr="00BE6233">
        <w:rPr>
          <w:rFonts w:ascii="Times New Roman" w:hAnsi="Times New Roman" w:cs="Times New Roman"/>
          <w:sz w:val="24"/>
          <w:szCs w:val="24"/>
        </w:rPr>
        <w:t xml:space="preserve"> distribution.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  <w:r w:rsidR="00681F37" w:rsidRPr="00BE6233">
        <w:rPr>
          <w:rFonts w:ascii="Times New Roman" w:hAnsi="Times New Roman" w:cs="Times New Roman"/>
          <w:sz w:val="24"/>
          <w:szCs w:val="24"/>
        </w:rPr>
        <w:t>(5marks)</w:t>
      </w:r>
    </w:p>
    <w:p w14:paraId="30B24820" w14:textId="77777777" w:rsidR="00BE6233" w:rsidRPr="00BE6233" w:rsidRDefault="00BE6233" w:rsidP="00BE6233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4285C299" w14:textId="77777777" w:rsidR="00DF2CA7" w:rsidRPr="00BE6233" w:rsidRDefault="00DF2CA7" w:rsidP="00DF2CA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>The annual number of claims from a small group of policies has a Poisson distribution with a mean of 2.  Individual claim amounts have the following distribution: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036"/>
        <w:gridCol w:w="2977"/>
        <w:gridCol w:w="2977"/>
      </w:tblGrid>
      <w:tr w:rsidR="00D242A2" w:rsidRPr="00BE6233" w14:paraId="1681F15A" w14:textId="77777777" w:rsidTr="00D242A2">
        <w:tc>
          <w:tcPr>
            <w:tcW w:w="3192" w:type="dxa"/>
          </w:tcPr>
          <w:p w14:paraId="208752A8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Amount</w:t>
            </w:r>
          </w:p>
        </w:tc>
        <w:tc>
          <w:tcPr>
            <w:tcW w:w="3192" w:type="dxa"/>
          </w:tcPr>
          <w:p w14:paraId="027AC02A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3192" w:type="dxa"/>
          </w:tcPr>
          <w:p w14:paraId="3A2AC986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</w:tr>
      <w:tr w:rsidR="00D242A2" w:rsidRPr="00BE6233" w14:paraId="28D269D4" w14:textId="77777777" w:rsidTr="00D242A2">
        <w:tc>
          <w:tcPr>
            <w:tcW w:w="3192" w:type="dxa"/>
          </w:tcPr>
          <w:p w14:paraId="1214C1BF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 xml:space="preserve">Probability </w:t>
            </w:r>
          </w:p>
        </w:tc>
        <w:tc>
          <w:tcPr>
            <w:tcW w:w="3192" w:type="dxa"/>
          </w:tcPr>
          <w:p w14:paraId="41596AC5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3192" w:type="dxa"/>
          </w:tcPr>
          <w:p w14:paraId="1E61CBC1" w14:textId="77777777" w:rsidR="00D242A2" w:rsidRPr="00BE6233" w:rsidRDefault="00D242A2" w:rsidP="00D242A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6233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</w:tr>
    </w:tbl>
    <w:p w14:paraId="2B32C521" w14:textId="77777777" w:rsidR="00D242A2" w:rsidRPr="00BE6233" w:rsidRDefault="00D242A2" w:rsidP="00D242A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55C15808" w14:textId="77777777" w:rsidR="00D242A2" w:rsidRPr="00BE6233" w:rsidRDefault="00D242A2" w:rsidP="00D242A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Individual claim amounts are independent of each other and are also independent of the number of claims.  The insurer has purchased aggregate excess of loss reinsurance with a retention limit of 600.   </w:t>
      </w:r>
    </w:p>
    <w:p w14:paraId="755B0AF6" w14:textId="77777777" w:rsidR="00D242A2" w:rsidRPr="00BE6233" w:rsidRDefault="00D242A2" w:rsidP="00D242A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BE6233">
        <w:rPr>
          <w:rFonts w:ascii="Times New Roman" w:hAnsi="Times New Roman" w:cs="Times New Roman"/>
          <w:sz w:val="24"/>
          <w:szCs w:val="24"/>
        </w:rPr>
        <w:t xml:space="preserve">Calculate the probability that the reinsurer is involved in paying the claims that arise in the next policy year.                    </w:t>
      </w:r>
      <w:r w:rsidR="00BE62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BE6233">
        <w:rPr>
          <w:rFonts w:ascii="Times New Roman" w:hAnsi="Times New Roman" w:cs="Times New Roman"/>
          <w:sz w:val="24"/>
          <w:szCs w:val="24"/>
        </w:rPr>
        <w:t>(10marks)</w:t>
      </w:r>
    </w:p>
    <w:p w14:paraId="40C07A53" w14:textId="77777777" w:rsidR="00D242A2" w:rsidRPr="00BE6233" w:rsidRDefault="00D242A2" w:rsidP="00D856C2">
      <w:pPr>
        <w:rPr>
          <w:rFonts w:ascii="Times New Roman" w:hAnsi="Times New Roman" w:cs="Times New Roman"/>
          <w:b/>
          <w:sz w:val="24"/>
          <w:szCs w:val="24"/>
        </w:rPr>
      </w:pPr>
    </w:p>
    <w:p w14:paraId="33219ED7" w14:textId="77777777" w:rsidR="00D242A2" w:rsidRPr="00BE6233" w:rsidRDefault="00D242A2" w:rsidP="00D242A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sectPr w:rsidR="00D242A2" w:rsidRPr="00BE6233" w:rsidSect="00207A6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4170C"/>
    <w:multiLevelType w:val="hybridMultilevel"/>
    <w:tmpl w:val="EBDE62C2"/>
    <w:lvl w:ilvl="0" w:tplc="A4C4876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3B1ED5"/>
    <w:multiLevelType w:val="hybridMultilevel"/>
    <w:tmpl w:val="F95E164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1C585D"/>
    <w:multiLevelType w:val="hybridMultilevel"/>
    <w:tmpl w:val="55A27A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B8C1756"/>
    <w:multiLevelType w:val="hybridMultilevel"/>
    <w:tmpl w:val="CA105930"/>
    <w:lvl w:ilvl="0" w:tplc="0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4B4565E6"/>
    <w:multiLevelType w:val="hybridMultilevel"/>
    <w:tmpl w:val="D2FCCAA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3A44C24"/>
    <w:multiLevelType w:val="hybridMultilevel"/>
    <w:tmpl w:val="ECDAE57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E7139C"/>
    <w:multiLevelType w:val="hybridMultilevel"/>
    <w:tmpl w:val="3FF64F64"/>
    <w:lvl w:ilvl="0" w:tplc="01AA172E">
      <w:start w:val="1"/>
      <w:numFmt w:val="low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3E4C5FC4">
      <w:numFmt w:val="bullet"/>
      <w:lvlText w:val="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9475271">
    <w:abstractNumId w:val="7"/>
  </w:num>
  <w:num w:numId="2" w16cid:durableId="2024428494">
    <w:abstractNumId w:val="1"/>
  </w:num>
  <w:num w:numId="3" w16cid:durableId="2030259459">
    <w:abstractNumId w:val="6"/>
  </w:num>
  <w:num w:numId="4" w16cid:durableId="1098865162">
    <w:abstractNumId w:val="4"/>
  </w:num>
  <w:num w:numId="5" w16cid:durableId="347756054">
    <w:abstractNumId w:val="3"/>
  </w:num>
  <w:num w:numId="6" w16cid:durableId="1009212689">
    <w:abstractNumId w:val="0"/>
  </w:num>
  <w:num w:numId="7" w16cid:durableId="492720876">
    <w:abstractNumId w:val="2"/>
  </w:num>
  <w:num w:numId="8" w16cid:durableId="5294211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AF6"/>
    <w:rsid w:val="001951D9"/>
    <w:rsid w:val="001E06E2"/>
    <w:rsid w:val="001F557D"/>
    <w:rsid w:val="00207A63"/>
    <w:rsid w:val="002C17A7"/>
    <w:rsid w:val="00304A01"/>
    <w:rsid w:val="00360F83"/>
    <w:rsid w:val="00394FBC"/>
    <w:rsid w:val="003A5A45"/>
    <w:rsid w:val="00406CDF"/>
    <w:rsid w:val="0046573C"/>
    <w:rsid w:val="0046761C"/>
    <w:rsid w:val="005B5B10"/>
    <w:rsid w:val="00662208"/>
    <w:rsid w:val="00681A26"/>
    <w:rsid w:val="00681F37"/>
    <w:rsid w:val="006F36A6"/>
    <w:rsid w:val="00A76D53"/>
    <w:rsid w:val="00B31FF7"/>
    <w:rsid w:val="00BE6233"/>
    <w:rsid w:val="00C56707"/>
    <w:rsid w:val="00D242A2"/>
    <w:rsid w:val="00D524EC"/>
    <w:rsid w:val="00D856C2"/>
    <w:rsid w:val="00DC6AF6"/>
    <w:rsid w:val="00DF2CA7"/>
    <w:rsid w:val="00E02D88"/>
    <w:rsid w:val="00FB13DB"/>
    <w:rsid w:val="00FD2A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879BD"/>
  <w15:docId w15:val="{C7F48E2C-4568-40C0-96D5-4E2EB962E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AF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A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AF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94F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60F83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60F83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60F83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HAZEL</dc:creator>
  <cp:lastModifiedBy>Zablon</cp:lastModifiedBy>
  <cp:revision>4</cp:revision>
  <cp:lastPrinted>2022-06-19T17:42:00Z</cp:lastPrinted>
  <dcterms:created xsi:type="dcterms:W3CDTF">2022-06-13T17:12:00Z</dcterms:created>
  <dcterms:modified xsi:type="dcterms:W3CDTF">2022-06-19T17:43:00Z</dcterms:modified>
</cp:coreProperties>
</file>