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F8800" w14:textId="77777777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3E1558B" w14:textId="77777777" w:rsidR="00EC3B1A" w:rsidRPr="00EC3B1A" w:rsidRDefault="00EC3B1A" w:rsidP="00EC3B1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69BA4EA" w14:textId="664DD73D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</w:t>
      </w:r>
      <w:r w:rsidR="006B6AF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EC3B1A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EC3B1A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5721CDA" wp14:editId="55C9A63E">
            <wp:extent cx="1238250" cy="1009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1282AB" w14:textId="77777777" w:rsidR="00EC3B1A" w:rsidRPr="00EC3B1A" w:rsidRDefault="00EC3B1A" w:rsidP="00EC3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5D2BB5E8" w14:textId="77777777" w:rsidR="00EC3B1A" w:rsidRPr="00EC3B1A" w:rsidRDefault="00EC3B1A" w:rsidP="00EC3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70EE72AD" w14:textId="77777777" w:rsidR="00EC3B1A" w:rsidRPr="00EC3B1A" w:rsidRDefault="00EC3B1A" w:rsidP="00EC3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06B2382F" w14:textId="77777777" w:rsidR="00EC3B1A" w:rsidRPr="00EC3B1A" w:rsidRDefault="00EC3B1A" w:rsidP="00EC3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EDUCATION ARTS WITH IT 3</w:t>
      </w:r>
      <w:r w:rsidRPr="00EC3B1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RD</w:t>
      </w: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 w:rsidRPr="00EC3B1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ND </w:t>
      </w: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>SEMESTER 2021/2022 ACADEMIC YEAR</w:t>
      </w:r>
    </w:p>
    <w:p w14:paraId="7E2214C0" w14:textId="77777777" w:rsidR="00EC3B1A" w:rsidRPr="00EC3B1A" w:rsidRDefault="00EC3B1A" w:rsidP="00EC3B1A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1A">
        <w:rPr>
          <w:rFonts w:ascii="Times New Roman" w:eastAsia="Times New Roman" w:hAnsi="Times New Roman" w:cs="Times New Roman"/>
          <w:b/>
          <w:sz w:val="24"/>
          <w:szCs w:val="24"/>
        </w:rPr>
        <w:t>INSTITUTIONAL BASED PROGRAMME - MAIN CAMPUS</w:t>
      </w:r>
    </w:p>
    <w:p w14:paraId="7C82F3FF" w14:textId="77777777" w:rsidR="00EC3B1A" w:rsidRPr="00EC3B1A" w:rsidRDefault="00EC3B1A" w:rsidP="00EC3B1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6D76D5B" w14:textId="77777777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 xml:space="preserve">COURSE CODE ZHB 9306 </w:t>
      </w:r>
    </w:p>
    <w:p w14:paraId="5ED6F59B" w14:textId="74664270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>COURSE TITLE: RURAL DEVELOPMENT STRATEGIES IN KENYA</w:t>
      </w:r>
    </w:p>
    <w:p w14:paraId="77992614" w14:textId="77777777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>EXAMINATION VENUE;</w:t>
      </w:r>
    </w:p>
    <w:p w14:paraId="4956C740" w14:textId="53EADE7D" w:rsidR="00EC3B1A" w:rsidRP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>DATE</w:t>
      </w:r>
      <w:proofErr w:type="gramStart"/>
      <w:r w:rsidRPr="00EC3B1A">
        <w:rPr>
          <w:rFonts w:ascii="Times New Roman" w:eastAsia="Calibri" w:hAnsi="Times New Roman" w:cs="Times New Roman"/>
          <w:b/>
          <w:sz w:val="24"/>
          <w:szCs w:val="24"/>
        </w:rPr>
        <w:t xml:space="preserve">;  </w:t>
      </w:r>
      <w:r w:rsidR="006B6AF9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End"/>
      <w:r w:rsidR="006B6AF9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EC3B1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SESSION</w:t>
      </w:r>
      <w:r w:rsidR="006B6AF9">
        <w:rPr>
          <w:rFonts w:ascii="Times New Roman" w:eastAsia="Calibri" w:hAnsi="Times New Roman" w:cs="Times New Roman"/>
          <w:b/>
          <w:sz w:val="24"/>
          <w:szCs w:val="24"/>
        </w:rPr>
        <w:t>: 9.00 – 11.00AM</w:t>
      </w:r>
    </w:p>
    <w:p w14:paraId="2126B100" w14:textId="120FCB82" w:rsidR="00EC3B1A" w:rsidRDefault="00EC3B1A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</w:rPr>
        <w:t>TIME; 2</w:t>
      </w:r>
      <w:r w:rsidR="006B6AF9">
        <w:rPr>
          <w:rFonts w:ascii="Times New Roman" w:eastAsia="Calibri" w:hAnsi="Times New Roman" w:cs="Times New Roman"/>
          <w:b/>
          <w:sz w:val="24"/>
          <w:szCs w:val="24"/>
        </w:rPr>
        <w:t xml:space="preserve">.00 </w:t>
      </w:r>
      <w:r w:rsidRPr="00EC3B1A">
        <w:rPr>
          <w:rFonts w:ascii="Times New Roman" w:eastAsia="Calibri" w:hAnsi="Times New Roman" w:cs="Times New Roman"/>
          <w:b/>
          <w:sz w:val="24"/>
          <w:szCs w:val="24"/>
        </w:rPr>
        <w:t>HOURS</w:t>
      </w:r>
    </w:p>
    <w:p w14:paraId="02FF07A2" w14:textId="0CD47752" w:rsidR="006B6AF9" w:rsidRPr="00EC3B1A" w:rsidRDefault="006B6AF9" w:rsidP="00EC3B1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6461232A" w14:textId="77777777" w:rsidR="00EC3B1A" w:rsidRPr="00EC3B1A" w:rsidRDefault="00EC3B1A" w:rsidP="00EC3B1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C3B1A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</w:t>
      </w:r>
    </w:p>
    <w:p w14:paraId="7D8EFE1C" w14:textId="77777777" w:rsidR="00EC3B1A" w:rsidRPr="00EC3B1A" w:rsidRDefault="00EC3B1A" w:rsidP="00EC3B1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Answer question 1 (</w:t>
      </w:r>
      <w:r w:rsidRPr="00EC3B1A">
        <w:rPr>
          <w:rFonts w:ascii="Times New Roman" w:eastAsia="Calibri" w:hAnsi="Times New Roman" w:cs="Times New Roman"/>
          <w:b/>
          <w:sz w:val="24"/>
          <w:szCs w:val="24"/>
        </w:rPr>
        <w:t>COMPULSORY)</w:t>
      </w:r>
      <w:r w:rsidRPr="00EC3B1A">
        <w:rPr>
          <w:rFonts w:ascii="Times New Roman" w:eastAsia="Calibri" w:hAnsi="Times New Roman" w:cs="Times New Roman"/>
          <w:sz w:val="24"/>
          <w:szCs w:val="24"/>
        </w:rPr>
        <w:t xml:space="preserve"> and any other </w:t>
      </w:r>
      <w:r w:rsidRPr="00EC3B1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EC3B1A">
        <w:rPr>
          <w:rFonts w:ascii="Times New Roman" w:eastAsia="Calibri" w:hAnsi="Times New Roman" w:cs="Times New Roman"/>
          <w:sz w:val="24"/>
          <w:szCs w:val="24"/>
        </w:rPr>
        <w:t xml:space="preserve"> questions.</w:t>
      </w:r>
    </w:p>
    <w:p w14:paraId="71B7820A" w14:textId="77777777" w:rsidR="00EC3B1A" w:rsidRPr="00EC3B1A" w:rsidRDefault="00EC3B1A" w:rsidP="00EC3B1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Candidates are advised not to write on the question paper.</w:t>
      </w:r>
    </w:p>
    <w:p w14:paraId="28049BDE" w14:textId="77777777" w:rsidR="00EC3B1A" w:rsidRPr="00EC3B1A" w:rsidRDefault="00EC3B1A" w:rsidP="00EC3B1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Candidates must and in their answer booklets to the invigilator while in the examination room.</w:t>
      </w:r>
    </w:p>
    <w:p w14:paraId="53DC4C38" w14:textId="77777777" w:rsidR="00EC3B1A" w:rsidRPr="00EC3B1A" w:rsidRDefault="00EC3B1A" w:rsidP="00EC3B1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Use illustrations where applicable.</w:t>
      </w:r>
    </w:p>
    <w:p w14:paraId="4564DF81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9DF2590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0B0ED04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E8174E9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76F1344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B430505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524919E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1(a) what are rural development strategies? (15 marks)</w:t>
      </w:r>
    </w:p>
    <w:p w14:paraId="76F33D87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 xml:space="preserve"> (b) Explain the role of rural development strategies in effective development in Kenya? (15 marks)</w:t>
      </w:r>
    </w:p>
    <w:p w14:paraId="6C8C49CB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2 (a) Describe challenges facing rural development in Kenya (10 marks)</w:t>
      </w:r>
    </w:p>
    <w:p w14:paraId="5CF7E45C" w14:textId="77777777" w:rsidR="00EC3B1A" w:rsidRPr="00EC3B1A" w:rsidRDefault="00EC3B1A" w:rsidP="00EC3B1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 xml:space="preserve">(b)Discuss the role of Education as a way of empowerment in rural development in Kenya (10marks) </w:t>
      </w:r>
    </w:p>
    <w:p w14:paraId="2D0081C1" w14:textId="77777777" w:rsidR="00EC3B1A" w:rsidRPr="00EC3B1A" w:rsidRDefault="00EC3B1A" w:rsidP="00EC3B1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77E84E9" w14:textId="77777777" w:rsidR="00EC3B1A" w:rsidRPr="00EC3B1A" w:rsidRDefault="00EC3B1A" w:rsidP="00EC3B1A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(a) Highlight the impact of poverty in rural in relation to health and nutrition in rural setup (5 marks).</w:t>
      </w:r>
    </w:p>
    <w:p w14:paraId="1BBD902D" w14:textId="77777777" w:rsidR="00EC3B1A" w:rsidRPr="00EC3B1A" w:rsidRDefault="00EC3B1A" w:rsidP="00EC3B1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250C44C" w14:textId="77777777" w:rsidR="00EC3B1A" w:rsidRPr="00EC3B1A" w:rsidRDefault="00EC3B1A" w:rsidP="00EC3B1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Describe the Post-independence economy in rural area (5marks)</w:t>
      </w:r>
    </w:p>
    <w:p w14:paraId="7F87690E" w14:textId="77777777" w:rsidR="00EC3B1A" w:rsidRPr="00EC3B1A" w:rsidRDefault="00EC3B1A" w:rsidP="00EC3B1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8D628F0" w14:textId="77777777" w:rsidR="00EC3B1A" w:rsidRPr="00EC3B1A" w:rsidRDefault="00EC3B1A" w:rsidP="00EC3B1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Explain the impact of Education and social development in rural set-up (5marks).</w:t>
      </w:r>
    </w:p>
    <w:p w14:paraId="1AED3391" w14:textId="77777777" w:rsidR="00EC3B1A" w:rsidRPr="00EC3B1A" w:rsidRDefault="00EC3B1A" w:rsidP="00EC3B1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State the effects of decentralization process in connection to rural development in Kenya (5marks)</w:t>
      </w:r>
    </w:p>
    <w:p w14:paraId="18DFF3E1" w14:textId="77777777" w:rsidR="00EC3B1A" w:rsidRPr="00EC3B1A" w:rsidRDefault="00EC3B1A" w:rsidP="00EC3B1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29BCD09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4(a) Describe the Role of stakeholders in rural development (5mk)</w:t>
      </w:r>
    </w:p>
    <w:p w14:paraId="752729E9" w14:textId="77777777" w:rsidR="00EC3B1A" w:rsidRPr="00EC3B1A" w:rsidRDefault="00EC3B1A" w:rsidP="00EC3B1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(b)Discuss the Principles of rural development in Kenya (5)</w:t>
      </w:r>
    </w:p>
    <w:p w14:paraId="7A7FD743" w14:textId="77777777" w:rsidR="00EC3B1A" w:rsidRDefault="00EC3B1A" w:rsidP="00EC3B1A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3B1A">
        <w:rPr>
          <w:rFonts w:ascii="Times New Roman" w:eastAsia="Calibri" w:hAnsi="Times New Roman" w:cs="Times New Roman"/>
          <w:sz w:val="24"/>
          <w:szCs w:val="24"/>
        </w:rPr>
        <w:t>Highlight Position of, NGO’s, government agencies and Agriculture in rural development in Kenya (10)</w:t>
      </w:r>
    </w:p>
    <w:p w14:paraId="1D810862" w14:textId="7D7FB68B" w:rsidR="00CD48BB" w:rsidRPr="00242627" w:rsidRDefault="00CD48BB">
      <w:pPr>
        <w:rPr>
          <w:color w:val="FF0000"/>
        </w:rPr>
      </w:pPr>
    </w:p>
    <w:sectPr w:rsidR="00CD48BB" w:rsidRPr="002426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DBAB7" w14:textId="77777777" w:rsidR="003C4167" w:rsidRDefault="003C4167" w:rsidP="006B6AF9">
      <w:pPr>
        <w:spacing w:after="0" w:line="240" w:lineRule="auto"/>
      </w:pPr>
      <w:r>
        <w:separator/>
      </w:r>
    </w:p>
  </w:endnote>
  <w:endnote w:type="continuationSeparator" w:id="0">
    <w:p w14:paraId="13660DC6" w14:textId="77777777" w:rsidR="003C4167" w:rsidRDefault="003C4167" w:rsidP="006B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2240D" w14:textId="77777777" w:rsidR="006B6AF9" w:rsidRDefault="006B6A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27F93" w14:textId="77777777" w:rsidR="006B6AF9" w:rsidRDefault="006B6A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51966" w14:textId="77777777" w:rsidR="006B6AF9" w:rsidRDefault="006B6A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AEC94" w14:textId="77777777" w:rsidR="003C4167" w:rsidRDefault="003C4167" w:rsidP="006B6AF9">
      <w:pPr>
        <w:spacing w:after="0" w:line="240" w:lineRule="auto"/>
      </w:pPr>
      <w:r>
        <w:separator/>
      </w:r>
    </w:p>
  </w:footnote>
  <w:footnote w:type="continuationSeparator" w:id="0">
    <w:p w14:paraId="2731D588" w14:textId="77777777" w:rsidR="003C4167" w:rsidRDefault="003C4167" w:rsidP="006B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96FAA" w14:textId="494E46AE" w:rsidR="006B6AF9" w:rsidRDefault="006B6AF9">
    <w:pPr>
      <w:pStyle w:val="Header"/>
    </w:pPr>
    <w:r>
      <w:rPr>
        <w:noProof/>
      </w:rPr>
      <w:pict w14:anchorId="7A4878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2047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1B508" w14:textId="66F87FDB" w:rsidR="006B6AF9" w:rsidRDefault="006B6AF9">
    <w:pPr>
      <w:pStyle w:val="Header"/>
    </w:pPr>
    <w:r>
      <w:rPr>
        <w:noProof/>
      </w:rPr>
      <w:pict w14:anchorId="7A8BF9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2048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C2AA2" w14:textId="6CF51F95" w:rsidR="006B6AF9" w:rsidRDefault="006B6AF9">
    <w:pPr>
      <w:pStyle w:val="Header"/>
    </w:pPr>
    <w:r>
      <w:rPr>
        <w:noProof/>
      </w:rPr>
      <w:pict w14:anchorId="201BFE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2046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082F"/>
    <w:multiLevelType w:val="hybridMultilevel"/>
    <w:tmpl w:val="4858D49A"/>
    <w:lvl w:ilvl="0" w:tplc="454011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5DAC"/>
    <w:multiLevelType w:val="hybridMultilevel"/>
    <w:tmpl w:val="F6329CB8"/>
    <w:lvl w:ilvl="0" w:tplc="36C4455A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80091"/>
    <w:multiLevelType w:val="hybridMultilevel"/>
    <w:tmpl w:val="F93C28CA"/>
    <w:lvl w:ilvl="0" w:tplc="136EA14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1A"/>
    <w:rsid w:val="000A5F97"/>
    <w:rsid w:val="00242627"/>
    <w:rsid w:val="003C4167"/>
    <w:rsid w:val="006B6AF9"/>
    <w:rsid w:val="007D4DFF"/>
    <w:rsid w:val="00CD48BB"/>
    <w:rsid w:val="00E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98D3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A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AF9"/>
  </w:style>
  <w:style w:type="paragraph" w:styleId="Footer">
    <w:name w:val="footer"/>
    <w:basedOn w:val="Normal"/>
    <w:link w:val="FooterChar"/>
    <w:uiPriority w:val="99"/>
    <w:unhideWhenUsed/>
    <w:rsid w:val="006B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A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AF9"/>
  </w:style>
  <w:style w:type="paragraph" w:styleId="Footer">
    <w:name w:val="footer"/>
    <w:basedOn w:val="Normal"/>
    <w:link w:val="FooterChar"/>
    <w:uiPriority w:val="99"/>
    <w:unhideWhenUsed/>
    <w:rsid w:val="006B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2022-06-29T03:09:00Z</cp:lastPrinted>
  <dcterms:created xsi:type="dcterms:W3CDTF">2022-06-29T14:47:00Z</dcterms:created>
  <dcterms:modified xsi:type="dcterms:W3CDTF">2022-06-29T03:10:00Z</dcterms:modified>
</cp:coreProperties>
</file>