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98997D3" w14:textId="77777777" w:rsidR="00103F9D" w:rsidRDefault="00103F9D" w:rsidP="00103F9D">
      <w:pPr>
        <w:jc w:val="center"/>
        <w:rPr>
          <w:b/>
          <w:noProof/>
          <w:sz w:val="32"/>
        </w:rPr>
      </w:pPr>
      <w:r w:rsidRPr="00B034E1">
        <w:rPr>
          <w:b/>
          <w:noProof/>
          <w:sz w:val="32"/>
        </w:rPr>
        <w:drawing>
          <wp:inline distT="0" distB="0" distL="0" distR="0" wp14:anchorId="7C1AB997" wp14:editId="54A93252">
            <wp:extent cx="1752600" cy="1326041"/>
            <wp:effectExtent l="0" t="0" r="0" b="762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600" cy="1326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922F5F" w14:textId="77777777" w:rsidR="00103F9D" w:rsidRDefault="00103F9D" w:rsidP="00103F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5ECAC181" w14:textId="7047C98B" w:rsidR="00103F9D" w:rsidRDefault="00103F9D" w:rsidP="00103F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</w:t>
      </w:r>
      <w:r w:rsidR="000766CD">
        <w:rPr>
          <w:rFonts w:ascii="Times New Roman" w:hAnsi="Times New Roman"/>
          <w:b/>
          <w:sz w:val="24"/>
          <w:szCs w:val="24"/>
        </w:rPr>
        <w:t xml:space="preserve"> EDUCATION,</w:t>
      </w:r>
      <w:r>
        <w:rPr>
          <w:rFonts w:ascii="Times New Roman" w:hAnsi="Times New Roman"/>
          <w:b/>
          <w:sz w:val="24"/>
          <w:szCs w:val="24"/>
        </w:rPr>
        <w:t xml:space="preserve"> HUMANITIES AND SOCIAL SCIENCE</w:t>
      </w:r>
      <w:r w:rsidR="004678FA">
        <w:rPr>
          <w:rFonts w:ascii="Times New Roman" w:hAnsi="Times New Roman"/>
          <w:b/>
          <w:sz w:val="24"/>
          <w:szCs w:val="24"/>
        </w:rPr>
        <w:t>S</w:t>
      </w:r>
    </w:p>
    <w:p w14:paraId="6199C32A" w14:textId="3DE4CFB8" w:rsidR="004678FA" w:rsidRDefault="004678FA" w:rsidP="00103F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594CAAB5" w14:textId="77777777" w:rsidR="00103F9D" w:rsidRDefault="00103F9D" w:rsidP="00103F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FOR THE DEGREE OF BACHELOR OF ARTS IN DEVELOPMENT AND POLICY STUDIES </w:t>
      </w:r>
    </w:p>
    <w:p w14:paraId="7757C519" w14:textId="77777777" w:rsidR="00103F9D" w:rsidRDefault="00805514" w:rsidP="00103F9D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103F9D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</w:t>
      </w:r>
      <w:r w:rsidR="00103F9D">
        <w:rPr>
          <w:rFonts w:ascii="Times New Roman" w:hAnsi="Times New Roman"/>
          <w:b/>
          <w:sz w:val="24"/>
          <w:szCs w:val="24"/>
        </w:rPr>
        <w:t xml:space="preserve"> 2</w:t>
      </w:r>
      <w:r w:rsidR="00103F9D" w:rsidRPr="005D512C"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="00103F9D">
        <w:rPr>
          <w:rFonts w:ascii="Times New Roman" w:hAnsi="Times New Roman"/>
          <w:b/>
          <w:sz w:val="24"/>
          <w:szCs w:val="24"/>
        </w:rPr>
        <w:t xml:space="preserve"> SEMESTER 2022 AUGUST EXAMS </w:t>
      </w:r>
    </w:p>
    <w:p w14:paraId="7D3153E1" w14:textId="77777777" w:rsidR="00103F9D" w:rsidRDefault="00103F9D" w:rsidP="00103F9D">
      <w:pPr>
        <w:pStyle w:val="NoSpacing"/>
        <w:jc w:val="center"/>
        <w:rPr>
          <w:rFonts w:ascii="Times New Roman" w:hAnsi="Times New Roman"/>
          <w:b/>
          <w:sz w:val="24"/>
          <w:szCs w:val="24"/>
        </w:rPr>
      </w:pPr>
    </w:p>
    <w:p w14:paraId="686BCC0E" w14:textId="77777777" w:rsidR="00103F9D" w:rsidRDefault="00103F9D" w:rsidP="00103F9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>
        <w:rPr>
          <w:rFonts w:ascii="Times New Roman" w:hAnsi="Times New Roman"/>
          <w:b/>
          <w:sz w:val="24"/>
          <w:szCs w:val="32"/>
        </w:rPr>
        <w:t>MAIN CAMPUS (REGULAR)</w:t>
      </w:r>
    </w:p>
    <w:p w14:paraId="0A8035E4" w14:textId="77777777" w:rsidR="00103F9D" w:rsidRDefault="00103F9D" w:rsidP="00103F9D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73A02884" w14:textId="77777777" w:rsidR="00103F9D" w:rsidRDefault="00103F9D" w:rsidP="00103F9D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623F5519" w14:textId="77777777" w:rsidR="00103F9D" w:rsidRDefault="00103F9D" w:rsidP="00103F9D">
      <w:p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</w:t>
      </w:r>
      <w:r>
        <w:rPr>
          <w:rFonts w:ascii="Times New Roman" w:hAnsi="Times New Roman"/>
          <w:b/>
          <w:bCs/>
          <w:sz w:val="24"/>
          <w:szCs w:val="24"/>
        </w:rPr>
        <w:t>ZGB 2304</w:t>
      </w:r>
    </w:p>
    <w:p w14:paraId="32B097BE" w14:textId="77777777" w:rsidR="00103F9D" w:rsidRDefault="00103F9D" w:rsidP="00103F9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3BBA30EF" w14:textId="77777777" w:rsidR="00103F9D" w:rsidRDefault="00103F9D" w:rsidP="00103F9D">
      <w:pPr>
        <w:spacing w:after="0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</w:t>
      </w:r>
      <w:r>
        <w:rPr>
          <w:rFonts w:ascii="Times New Roman" w:hAnsi="Times New Roman"/>
          <w:b/>
          <w:szCs w:val="24"/>
        </w:rPr>
        <w:t>THE INFORMAL ECONOMY</w:t>
      </w:r>
    </w:p>
    <w:p w14:paraId="70F423A7" w14:textId="77777777" w:rsidR="00103F9D" w:rsidRDefault="00103F9D" w:rsidP="00103F9D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6108ADE9" w14:textId="23898928" w:rsidR="00103F9D" w:rsidRDefault="00103F9D" w:rsidP="00103F9D">
      <w:pP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                                        STREAM: BA D&amp;PS</w:t>
      </w:r>
      <w:r>
        <w:rPr>
          <w:rFonts w:ascii="Times New Roman" w:hAnsi="Times New Roman"/>
          <w:b/>
          <w:sz w:val="24"/>
          <w:szCs w:val="24"/>
        </w:rPr>
        <w:tab/>
      </w:r>
    </w:p>
    <w:p w14:paraId="2504A162" w14:textId="77777777" w:rsidR="00103F9D" w:rsidRDefault="00103F9D" w:rsidP="00103F9D">
      <w:pPr>
        <w:pStyle w:val="BodyText2"/>
        <w:rPr>
          <w:b/>
          <w:szCs w:val="24"/>
        </w:rPr>
      </w:pPr>
    </w:p>
    <w:p w14:paraId="26EF4B52" w14:textId="67AC4EE8" w:rsidR="00E704DB" w:rsidRPr="00E704DB" w:rsidRDefault="00E704DB" w:rsidP="00E704DB">
      <w:pPr>
        <w:spacing w:before="240" w:after="16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E704DB">
        <w:rPr>
          <w:rFonts w:ascii="Times New Roman" w:hAnsi="Times New Roman"/>
          <w:b/>
          <w:sz w:val="24"/>
          <w:szCs w:val="24"/>
        </w:rPr>
        <w:t xml:space="preserve">DATE: </w:t>
      </w:r>
      <w:r w:rsidR="00E25429">
        <w:rPr>
          <w:rFonts w:ascii="Times New Roman" w:hAnsi="Times New Roman"/>
          <w:b/>
          <w:sz w:val="24"/>
          <w:szCs w:val="24"/>
        </w:rPr>
        <w:t>20</w:t>
      </w:r>
      <w:r w:rsidRPr="00E704DB">
        <w:rPr>
          <w:rFonts w:ascii="Times New Roman" w:hAnsi="Times New Roman"/>
          <w:b/>
          <w:sz w:val="24"/>
          <w:szCs w:val="24"/>
        </w:rPr>
        <w:t>/07/2022</w:t>
      </w:r>
      <w:r w:rsidRPr="00E704DB">
        <w:rPr>
          <w:rFonts w:ascii="Times New Roman" w:hAnsi="Times New Roman"/>
          <w:b/>
          <w:sz w:val="24"/>
          <w:szCs w:val="24"/>
        </w:rPr>
        <w:tab/>
      </w:r>
      <w:r w:rsidRPr="00E704DB">
        <w:rPr>
          <w:rFonts w:ascii="Times New Roman" w:hAnsi="Times New Roman"/>
          <w:b/>
          <w:sz w:val="24"/>
          <w:szCs w:val="24"/>
        </w:rPr>
        <w:tab/>
      </w:r>
      <w:r w:rsidRPr="00E704DB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 xml:space="preserve">         </w:t>
      </w:r>
      <w:r w:rsidRPr="00E704DB">
        <w:rPr>
          <w:rFonts w:ascii="Times New Roman" w:hAnsi="Times New Roman"/>
          <w:b/>
          <w:sz w:val="24"/>
          <w:szCs w:val="24"/>
        </w:rPr>
        <w:t xml:space="preserve">EXAMS SESSIONS: </w:t>
      </w:r>
      <w:r w:rsidR="00E25429">
        <w:rPr>
          <w:rFonts w:ascii="Times New Roman" w:hAnsi="Times New Roman"/>
          <w:b/>
          <w:sz w:val="24"/>
          <w:szCs w:val="24"/>
        </w:rPr>
        <w:t>3.00 – 5.00PM</w:t>
      </w:r>
      <w:bookmarkStart w:id="0" w:name="_GoBack"/>
      <w:bookmarkEnd w:id="0"/>
      <w:r w:rsidRPr="00E704DB">
        <w:rPr>
          <w:rFonts w:ascii="Times New Roman" w:hAnsi="Times New Roman"/>
          <w:b/>
          <w:sz w:val="24"/>
          <w:szCs w:val="24"/>
        </w:rPr>
        <w:tab/>
      </w:r>
      <w:r w:rsidRPr="00E704DB">
        <w:rPr>
          <w:rFonts w:ascii="Times New Roman" w:hAnsi="Times New Roman"/>
          <w:b/>
          <w:sz w:val="24"/>
          <w:szCs w:val="24"/>
        </w:rPr>
        <w:tab/>
      </w:r>
    </w:p>
    <w:p w14:paraId="45295930" w14:textId="77777777" w:rsidR="00E704DB" w:rsidRPr="00E704DB" w:rsidRDefault="00E704DB" w:rsidP="00E704DB">
      <w:pPr>
        <w:pBdr>
          <w:bottom w:val="single" w:sz="12" w:space="1" w:color="auto"/>
        </w:pBdr>
        <w:spacing w:before="240" w:after="0" w:line="480" w:lineRule="auto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E704DB">
        <w:rPr>
          <w:rFonts w:ascii="Times New Roman" w:eastAsia="Times New Roman" w:hAnsi="Times New Roman"/>
          <w:b/>
          <w:sz w:val="24"/>
          <w:szCs w:val="24"/>
        </w:rPr>
        <w:t>TIME: 2.00HRS</w:t>
      </w:r>
    </w:p>
    <w:p w14:paraId="1AA1841F" w14:textId="77777777" w:rsidR="00103F9D" w:rsidRDefault="00103F9D" w:rsidP="00103F9D">
      <w:pPr>
        <w:rPr>
          <w:b/>
          <w:sz w:val="28"/>
          <w:szCs w:val="28"/>
          <w:u w:val="single"/>
        </w:rPr>
      </w:pPr>
    </w:p>
    <w:p w14:paraId="41566803" w14:textId="77777777" w:rsidR="00103F9D" w:rsidRDefault="00103F9D" w:rsidP="00103F9D">
      <w:pPr>
        <w:rPr>
          <w:b/>
          <w:u w:val="single"/>
        </w:rPr>
      </w:pPr>
      <w:r>
        <w:rPr>
          <w:b/>
          <w:sz w:val="28"/>
          <w:szCs w:val="28"/>
          <w:u w:val="single"/>
        </w:rPr>
        <w:t>Instructions:</w:t>
      </w:r>
    </w:p>
    <w:p w14:paraId="2AE11142" w14:textId="77777777" w:rsidR="00103F9D" w:rsidRDefault="00103F9D" w:rsidP="00103F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Answer  Question ONE (COMPULSORY) and ANY other 2 questions</w:t>
      </w:r>
    </w:p>
    <w:p w14:paraId="175FE679" w14:textId="77777777" w:rsidR="00103F9D" w:rsidRDefault="00103F9D" w:rsidP="00103F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are advised not to write on the question paper.</w:t>
      </w:r>
    </w:p>
    <w:p w14:paraId="55196D19" w14:textId="77777777" w:rsidR="00103F9D" w:rsidRPr="002960FA" w:rsidRDefault="00103F9D" w:rsidP="00103F9D">
      <w:pPr>
        <w:pStyle w:val="ListParagraph"/>
        <w:numPr>
          <w:ilvl w:val="0"/>
          <w:numId w:val="1"/>
        </w:numPr>
        <w:tabs>
          <w:tab w:val="left" w:pos="720"/>
          <w:tab w:val="left" w:pos="5580"/>
        </w:tabs>
        <w:spacing w:line="360" w:lineRule="auto"/>
        <w:rPr>
          <w:b/>
        </w:rPr>
      </w:pPr>
      <w:r>
        <w:rPr>
          <w:b/>
        </w:rPr>
        <w:t>Candidates must hand in their answer booklets to the invigilator while in the examination room.</w:t>
      </w:r>
      <w:r>
        <w:rPr>
          <w:b/>
          <w:szCs w:val="24"/>
        </w:rPr>
        <w:t xml:space="preserve">   </w:t>
      </w:r>
    </w:p>
    <w:p w14:paraId="4B7B3A50" w14:textId="77777777" w:rsidR="00103F9D" w:rsidRPr="002960FA" w:rsidRDefault="00103F9D" w:rsidP="00103F9D">
      <w:pPr>
        <w:pStyle w:val="ListParagraph"/>
        <w:tabs>
          <w:tab w:val="left" w:pos="720"/>
          <w:tab w:val="left" w:pos="5580"/>
        </w:tabs>
        <w:spacing w:line="360" w:lineRule="auto"/>
        <w:ind w:left="360"/>
        <w:rPr>
          <w:b/>
        </w:rPr>
      </w:pPr>
      <w:r>
        <w:rPr>
          <w:b/>
          <w:szCs w:val="24"/>
        </w:rPr>
        <w:t xml:space="preserve">                                </w:t>
      </w:r>
    </w:p>
    <w:p w14:paraId="5178EDEC" w14:textId="77777777" w:rsidR="00CD770C" w:rsidRDefault="00060118" w:rsidP="00943785">
      <w:pPr>
        <w:pStyle w:val="ListParagraph"/>
        <w:numPr>
          <w:ilvl w:val="1"/>
          <w:numId w:val="1"/>
        </w:numPr>
        <w:spacing w:after="0"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eastAsia="Times New Roman" w:hAnsi="Century Gothic"/>
          <w:sz w:val="24"/>
          <w:szCs w:val="24"/>
        </w:rPr>
        <w:lastRenderedPageBreak/>
        <w:t>“</w:t>
      </w:r>
      <w:r w:rsidR="003F7BE8" w:rsidRPr="00FB6464">
        <w:rPr>
          <w:rFonts w:ascii="Century Gothic" w:eastAsia="Times New Roman" w:hAnsi="Century Gothic"/>
          <w:sz w:val="24"/>
          <w:szCs w:val="24"/>
        </w:rPr>
        <w:t>Understanding the drivers and consequences of informality is central to sustainable and inclusive development, as informality is critically related to how fast countries grow, and to poverty and inequali</w:t>
      </w:r>
      <w:r>
        <w:rPr>
          <w:rFonts w:ascii="Century Gothic" w:eastAsia="Times New Roman" w:hAnsi="Century Gothic"/>
          <w:sz w:val="24"/>
          <w:szCs w:val="24"/>
        </w:rPr>
        <w:t xml:space="preserve">ty, including gender inequality” </w:t>
      </w:r>
      <w:r w:rsidRPr="00060118">
        <w:rPr>
          <w:rFonts w:ascii="Century Gothic" w:hAnsi="Century Gothic"/>
          <w:sz w:val="24"/>
          <w:szCs w:val="24"/>
        </w:rPr>
        <w:t>Martha Alter Chen</w:t>
      </w:r>
      <w:r>
        <w:rPr>
          <w:rFonts w:ascii="Century Gothic" w:hAnsi="Century Gothic"/>
          <w:sz w:val="24"/>
          <w:szCs w:val="24"/>
        </w:rPr>
        <w:t>, (2012). Discuss</w:t>
      </w:r>
      <w:r w:rsidR="001810AA">
        <w:rPr>
          <w:rFonts w:ascii="Century Gothic" w:hAnsi="Century Gothic"/>
          <w:sz w:val="24"/>
          <w:szCs w:val="24"/>
        </w:rPr>
        <w:t xml:space="preserve"> (30 Marks)</w:t>
      </w:r>
    </w:p>
    <w:p w14:paraId="274C4EED" w14:textId="77777777" w:rsidR="00060118" w:rsidRDefault="00CC5B5E" w:rsidP="00943785">
      <w:pPr>
        <w:pStyle w:val="ListParagraph"/>
        <w:numPr>
          <w:ilvl w:val="1"/>
          <w:numId w:val="1"/>
        </w:numPr>
        <w:spacing w:after="0"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Informality arises as a result of many reasons. Outline four main causes of the informal economy</w:t>
      </w:r>
      <w:r w:rsidR="00D442B3">
        <w:rPr>
          <w:rFonts w:ascii="Century Gothic" w:hAnsi="Century Gothic"/>
          <w:sz w:val="24"/>
          <w:szCs w:val="24"/>
        </w:rPr>
        <w:t xml:space="preserve"> in the Third World</w:t>
      </w:r>
      <w:r>
        <w:rPr>
          <w:rFonts w:ascii="Century Gothic" w:hAnsi="Century Gothic"/>
          <w:sz w:val="24"/>
          <w:szCs w:val="24"/>
        </w:rPr>
        <w:t xml:space="preserve">. </w:t>
      </w:r>
      <w:r w:rsidR="00C03FC5">
        <w:rPr>
          <w:rFonts w:ascii="Century Gothic" w:hAnsi="Century Gothic"/>
          <w:sz w:val="24"/>
          <w:szCs w:val="24"/>
        </w:rPr>
        <w:t>(20 Marks)</w:t>
      </w:r>
    </w:p>
    <w:p w14:paraId="357CABEC" w14:textId="77777777" w:rsidR="001D56C2" w:rsidRDefault="009E694F" w:rsidP="00943785">
      <w:pPr>
        <w:pStyle w:val="ListParagraph"/>
        <w:numPr>
          <w:ilvl w:val="1"/>
          <w:numId w:val="1"/>
        </w:numPr>
        <w:spacing w:after="0" w:line="360" w:lineRule="auto"/>
        <w:jc w:val="both"/>
        <w:rPr>
          <w:rFonts w:ascii="Century Gothic" w:hAnsi="Century Gothic"/>
          <w:sz w:val="24"/>
          <w:szCs w:val="24"/>
        </w:rPr>
      </w:pPr>
      <w:r w:rsidRPr="00D929C5">
        <w:rPr>
          <w:rFonts w:ascii="Century Gothic" w:hAnsi="Century Gothic"/>
          <w:sz w:val="24"/>
          <w:szCs w:val="24"/>
        </w:rPr>
        <w:t>Over the years, the debate on the informal economy has crystallized into four dominant schools of thought regarding its nature and composition</w:t>
      </w:r>
      <w:r>
        <w:rPr>
          <w:rFonts w:ascii="Century Gothic" w:hAnsi="Century Gothic"/>
          <w:sz w:val="24"/>
          <w:szCs w:val="24"/>
        </w:rPr>
        <w:t>. Briefly discuss any two of them. (20 Marks)</w:t>
      </w:r>
    </w:p>
    <w:p w14:paraId="0ADC3DB3" w14:textId="77777777" w:rsidR="009E694F" w:rsidRDefault="000025C9" w:rsidP="00943785">
      <w:pPr>
        <w:pStyle w:val="ListParagraph"/>
        <w:numPr>
          <w:ilvl w:val="1"/>
          <w:numId w:val="1"/>
        </w:numPr>
        <w:spacing w:after="0" w:line="360" w:lineRule="auto"/>
        <w:jc w:val="both"/>
        <w:rPr>
          <w:rFonts w:ascii="Century Gothic" w:hAnsi="Century Gothic"/>
          <w:sz w:val="24"/>
          <w:szCs w:val="24"/>
        </w:rPr>
      </w:pPr>
      <w:r w:rsidRPr="00D929C5">
        <w:rPr>
          <w:rFonts w:ascii="Century Gothic" w:hAnsi="Century Gothic"/>
          <w:sz w:val="24"/>
          <w:szCs w:val="24"/>
        </w:rPr>
        <w:t>The Int</w:t>
      </w:r>
      <w:r>
        <w:rPr>
          <w:rFonts w:ascii="Century Gothic" w:hAnsi="Century Gothic"/>
          <w:sz w:val="24"/>
          <w:szCs w:val="24"/>
        </w:rPr>
        <w:t xml:space="preserve">ernational Labour Organization (ILO) and partners </w:t>
      </w:r>
      <w:r w:rsidRPr="00D929C5">
        <w:rPr>
          <w:rFonts w:ascii="Century Gothic" w:hAnsi="Century Gothic"/>
          <w:sz w:val="24"/>
          <w:szCs w:val="24"/>
        </w:rPr>
        <w:t xml:space="preserve">worked together to broaden the concept and definition </w:t>
      </w:r>
      <w:r>
        <w:rPr>
          <w:rFonts w:ascii="Century Gothic" w:hAnsi="Century Gothic"/>
          <w:sz w:val="24"/>
          <w:szCs w:val="24"/>
        </w:rPr>
        <w:t xml:space="preserve">of the informal economy </w:t>
      </w:r>
      <w:r w:rsidRPr="00D929C5">
        <w:rPr>
          <w:rFonts w:ascii="Century Gothic" w:hAnsi="Century Gothic"/>
          <w:sz w:val="24"/>
          <w:szCs w:val="24"/>
        </w:rPr>
        <w:t>to incorporate certain types of informal employment that had not been included in the</w:t>
      </w:r>
      <w:r>
        <w:rPr>
          <w:rFonts w:ascii="Century Gothic" w:hAnsi="Century Gothic"/>
          <w:sz w:val="24"/>
          <w:szCs w:val="24"/>
        </w:rPr>
        <w:t xml:space="preserve"> earlier concept and definition. Briefly discuss each. (20 Marks)</w:t>
      </w:r>
    </w:p>
    <w:p w14:paraId="3E37C203" w14:textId="4C824CD4" w:rsidR="000025C9" w:rsidRPr="00471EFB" w:rsidRDefault="00943785" w:rsidP="00943785">
      <w:pPr>
        <w:pStyle w:val="ListParagraph"/>
        <w:numPr>
          <w:ilvl w:val="1"/>
          <w:numId w:val="1"/>
        </w:numPr>
        <w:spacing w:after="0" w:line="360" w:lineRule="auto"/>
        <w:jc w:val="both"/>
        <w:rPr>
          <w:rFonts w:ascii="Century Gothic" w:hAnsi="Century Gothic"/>
          <w:sz w:val="24"/>
          <w:szCs w:val="24"/>
        </w:rPr>
      </w:pPr>
      <w:r>
        <w:rPr>
          <w:rFonts w:ascii="Century Gothic" w:hAnsi="Century Gothic"/>
          <w:sz w:val="24"/>
          <w:szCs w:val="24"/>
        </w:rPr>
        <w:t>N</w:t>
      </w:r>
      <w:r w:rsidRPr="0094212E">
        <w:rPr>
          <w:rFonts w:ascii="Century Gothic" w:hAnsi="Century Gothic"/>
          <w:sz w:val="24"/>
          <w:szCs w:val="24"/>
        </w:rPr>
        <w:t xml:space="preserve">o single policy goal or prescription can address the concerns associated with all categories of informal enterprises, activities, or workers. </w:t>
      </w:r>
      <w:r>
        <w:rPr>
          <w:rFonts w:ascii="Century Gothic" w:hAnsi="Century Gothic"/>
          <w:sz w:val="24"/>
          <w:szCs w:val="24"/>
        </w:rPr>
        <w:t xml:space="preserve">Outline any two </w:t>
      </w:r>
      <w:r w:rsidRPr="0094212E">
        <w:rPr>
          <w:rFonts w:ascii="Century Gothic" w:hAnsi="Century Gothic"/>
          <w:sz w:val="24"/>
          <w:szCs w:val="24"/>
        </w:rPr>
        <w:t>comprehensive policy framework</w:t>
      </w:r>
      <w:r>
        <w:rPr>
          <w:rFonts w:ascii="Century Gothic" w:hAnsi="Century Gothic"/>
          <w:sz w:val="24"/>
          <w:szCs w:val="24"/>
        </w:rPr>
        <w:t>s</w:t>
      </w:r>
      <w:r w:rsidRPr="0094212E">
        <w:rPr>
          <w:rFonts w:ascii="Century Gothic" w:hAnsi="Century Gothic"/>
          <w:sz w:val="24"/>
          <w:szCs w:val="24"/>
        </w:rPr>
        <w:t xml:space="preserve"> with broad goals to address informality</w:t>
      </w:r>
      <w:r>
        <w:rPr>
          <w:rFonts w:ascii="Century Gothic" w:hAnsi="Century Gothic"/>
          <w:sz w:val="24"/>
          <w:szCs w:val="24"/>
        </w:rPr>
        <w:t>. (20 Marks)</w:t>
      </w:r>
    </w:p>
    <w:sectPr w:rsidR="000025C9" w:rsidRPr="00471EF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615D1"/>
    <w:multiLevelType w:val="hybridMultilevel"/>
    <w:tmpl w:val="E416A1F6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090017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90003">
      <w:start w:val="1"/>
      <w:numFmt w:val="decimal"/>
      <w:lvlText w:val="%5."/>
      <w:lvlJc w:val="left"/>
      <w:pPr>
        <w:tabs>
          <w:tab w:val="num" w:pos="2880"/>
        </w:tabs>
        <w:ind w:left="2880" w:hanging="360"/>
      </w:pPr>
    </w:lvl>
    <w:lvl w:ilvl="5" w:tplc="04090005">
      <w:start w:val="1"/>
      <w:numFmt w:val="decimal"/>
      <w:lvlText w:val="%6."/>
      <w:lvlJc w:val="left"/>
      <w:pPr>
        <w:tabs>
          <w:tab w:val="num" w:pos="3600"/>
        </w:tabs>
        <w:ind w:left="3600" w:hanging="360"/>
      </w:pPr>
    </w:lvl>
    <w:lvl w:ilvl="6" w:tplc="0409000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040"/>
        </w:tabs>
        <w:ind w:left="5040" w:hanging="360"/>
      </w:pPr>
    </w:lvl>
    <w:lvl w:ilvl="8" w:tplc="04090005">
      <w:start w:val="1"/>
      <w:numFmt w:val="decimal"/>
      <w:lvlText w:val="%9."/>
      <w:lvlJc w:val="left"/>
      <w:pPr>
        <w:tabs>
          <w:tab w:val="num" w:pos="5760"/>
        </w:tabs>
        <w:ind w:left="576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3F9D"/>
    <w:rsid w:val="000025C9"/>
    <w:rsid w:val="00060118"/>
    <w:rsid w:val="000766CD"/>
    <w:rsid w:val="00103F9D"/>
    <w:rsid w:val="001810AA"/>
    <w:rsid w:val="001D56C2"/>
    <w:rsid w:val="00220ECE"/>
    <w:rsid w:val="003F7BE8"/>
    <w:rsid w:val="004678FA"/>
    <w:rsid w:val="00471EFB"/>
    <w:rsid w:val="00714897"/>
    <w:rsid w:val="007535BE"/>
    <w:rsid w:val="00805514"/>
    <w:rsid w:val="008F6CF1"/>
    <w:rsid w:val="00943785"/>
    <w:rsid w:val="009E694F"/>
    <w:rsid w:val="00A71081"/>
    <w:rsid w:val="00C03FC5"/>
    <w:rsid w:val="00CC5B5E"/>
    <w:rsid w:val="00D442B3"/>
    <w:rsid w:val="00E25429"/>
    <w:rsid w:val="00E704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374A2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F9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3F9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103F9D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03F9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103F9D"/>
    <w:pPr>
      <w:spacing w:after="0" w:line="240" w:lineRule="auto"/>
    </w:pPr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0766CD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04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04DB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03F9D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03F9D"/>
    <w:pPr>
      <w:ind w:left="720"/>
      <w:contextualSpacing/>
    </w:pPr>
  </w:style>
  <w:style w:type="paragraph" w:styleId="BodyText2">
    <w:name w:val="Body Text 2"/>
    <w:basedOn w:val="Normal"/>
    <w:link w:val="BodyText2Char"/>
    <w:uiPriority w:val="99"/>
    <w:semiHidden/>
    <w:unhideWhenUsed/>
    <w:rsid w:val="00103F9D"/>
    <w:pPr>
      <w:spacing w:after="0" w:line="240" w:lineRule="auto"/>
    </w:pPr>
    <w:rPr>
      <w:rFonts w:ascii="Times New Roman" w:eastAsia="Times New Roman" w:hAnsi="Times New Roman"/>
      <w:sz w:val="24"/>
      <w:szCs w:val="20"/>
      <w:lang w:val="x-none" w:eastAsia="x-none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103F9D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styleId="NoSpacing">
    <w:name w:val="No Spacing"/>
    <w:uiPriority w:val="1"/>
    <w:qFormat/>
    <w:rsid w:val="00103F9D"/>
    <w:pPr>
      <w:spacing w:after="0" w:line="240" w:lineRule="auto"/>
    </w:pPr>
    <w:rPr>
      <w:rFonts w:ascii="Calibri" w:eastAsia="Times New Roman" w:hAnsi="Calibri" w:cs="Times New Roman"/>
    </w:rPr>
  </w:style>
  <w:style w:type="paragraph" w:styleId="Revision">
    <w:name w:val="Revision"/>
    <w:hidden/>
    <w:uiPriority w:val="99"/>
    <w:semiHidden/>
    <w:rsid w:val="000766CD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704D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704DB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416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283</Words>
  <Characters>1616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Billy</dc:creator>
  <cp:keywords/>
  <dc:description/>
  <cp:lastModifiedBy>GO</cp:lastModifiedBy>
  <cp:revision>6</cp:revision>
  <cp:lastPrinted>2022-07-01T05:06:00Z</cp:lastPrinted>
  <dcterms:created xsi:type="dcterms:W3CDTF">2022-06-29T13:43:00Z</dcterms:created>
  <dcterms:modified xsi:type="dcterms:W3CDTF">2022-07-01T05:07:00Z</dcterms:modified>
</cp:coreProperties>
</file>