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A76416"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bookmarkStart w:id="0" w:name="_GoBack"/>
      <w:bookmarkEnd w:id="0"/>
      <w:r>
        <w:rPr>
          <w:rFonts w:ascii="Times New Roman" w:eastAsia="Times New Roman" w:hAnsi="Times New Roman" w:cs="Times New Roman"/>
          <w:b/>
          <w:noProof/>
          <w:sz w:val="24"/>
          <w:szCs w:val="24"/>
          <w:u w:val="single"/>
        </w:rPr>
        <w:drawing>
          <wp:anchor distT="0" distB="0" distL="114300" distR="114300" simplePos="0" relativeHeight="251659264" behindDoc="0" locked="0" layoutInCell="1" allowOverlap="1" wp14:anchorId="381DD78E" wp14:editId="6BE340D8">
            <wp:simplePos x="0" y="0"/>
            <wp:positionH relativeFrom="margin">
              <wp:posOffset>2333625</wp:posOffset>
            </wp:positionH>
            <wp:positionV relativeFrom="paragraph">
              <wp:posOffset>-260350</wp:posOffset>
            </wp:positionV>
            <wp:extent cx="1524000" cy="1343025"/>
            <wp:effectExtent l="0" t="0" r="0" b="952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524000" cy="1343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B77902"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57AA1EF0"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3471B587"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094DDBCE"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0AF6268F"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203202AF"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399DB909"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72D0505A" w14:textId="77777777" w:rsidR="00753FE8" w:rsidRDefault="00753FE8" w:rsidP="00753FE8">
      <w:pPr>
        <w:spacing w:after="0" w:line="240" w:lineRule="auto"/>
        <w:ind w:left="720" w:firstLine="720"/>
        <w:jc w:val="center"/>
        <w:rPr>
          <w:rFonts w:ascii="Times New Roman" w:eastAsia="Times New Roman" w:hAnsi="Times New Roman" w:cs="Times New Roman"/>
          <w:b/>
          <w:sz w:val="24"/>
          <w:szCs w:val="24"/>
          <w:u w:val="single"/>
          <w:lang w:val="en-GB" w:eastAsia="en-GB"/>
        </w:rPr>
      </w:pPr>
    </w:p>
    <w:p w14:paraId="3CA794D7" w14:textId="77777777" w:rsidR="00753FE8" w:rsidRPr="00803C0A" w:rsidRDefault="00753FE8" w:rsidP="00753FE8">
      <w:pPr>
        <w:spacing w:after="0" w:line="240" w:lineRule="auto"/>
        <w:ind w:left="720"/>
        <w:jc w:val="center"/>
        <w:rPr>
          <w:rFonts w:ascii="Times New Roman" w:eastAsia="Times New Roman" w:hAnsi="Times New Roman" w:cs="Times New Roman"/>
          <w:b/>
          <w:sz w:val="28"/>
          <w:szCs w:val="28"/>
          <w:u w:val="single"/>
          <w:lang w:val="en-GB" w:eastAsia="en-GB"/>
        </w:rPr>
      </w:pPr>
      <w:r w:rsidRPr="00803C0A">
        <w:rPr>
          <w:rFonts w:ascii="Times New Roman" w:eastAsia="Times New Roman" w:hAnsi="Times New Roman" w:cs="Times New Roman"/>
          <w:b/>
          <w:sz w:val="28"/>
          <w:szCs w:val="28"/>
          <w:u w:val="single"/>
          <w:lang w:val="en-GB" w:eastAsia="en-GB"/>
        </w:rPr>
        <w:t>JARAMOGI OGINGA ODINGA UNIVERSITY OF SCIENCE AND    TECHNOLOGY</w:t>
      </w:r>
    </w:p>
    <w:p w14:paraId="0405D799" w14:textId="77777777" w:rsidR="00753FE8" w:rsidRPr="00803C0A" w:rsidRDefault="00753FE8" w:rsidP="00753FE8">
      <w:pPr>
        <w:spacing w:after="0" w:line="240" w:lineRule="auto"/>
        <w:ind w:left="720" w:firstLine="720"/>
        <w:rPr>
          <w:rFonts w:ascii="Times New Roman" w:eastAsia="Times New Roman" w:hAnsi="Times New Roman" w:cs="Times New Roman"/>
          <w:b/>
          <w:sz w:val="28"/>
          <w:szCs w:val="28"/>
          <w:u w:val="single"/>
          <w:lang w:val="en-GB" w:eastAsia="en-GB"/>
        </w:rPr>
      </w:pPr>
      <w:r w:rsidRPr="00803C0A">
        <w:rPr>
          <w:rFonts w:ascii="Times New Roman" w:eastAsia="Times New Roman" w:hAnsi="Times New Roman" w:cs="Times New Roman"/>
          <w:b/>
          <w:sz w:val="28"/>
          <w:szCs w:val="28"/>
          <w:u w:val="single"/>
          <w:lang w:val="en-GB" w:eastAsia="en-GB"/>
        </w:rPr>
        <w:t>SCHOOL OF BUSINESS AND ECONOMICS</w:t>
      </w:r>
    </w:p>
    <w:p w14:paraId="6F2CB3BD" w14:textId="77777777" w:rsidR="00753FE8" w:rsidRPr="00803C0A" w:rsidRDefault="00753FE8" w:rsidP="00753FE8">
      <w:pPr>
        <w:spacing w:after="0" w:line="240" w:lineRule="auto"/>
        <w:jc w:val="center"/>
        <w:rPr>
          <w:rFonts w:ascii="Times New Roman" w:eastAsia="Times New Roman" w:hAnsi="Times New Roman" w:cs="Times New Roman"/>
          <w:b/>
          <w:sz w:val="28"/>
          <w:szCs w:val="28"/>
          <w:u w:val="single"/>
          <w:lang w:val="en-GB" w:eastAsia="en-GB"/>
        </w:rPr>
      </w:pPr>
    </w:p>
    <w:p w14:paraId="20F84B7A" w14:textId="77777777" w:rsidR="00753FE8" w:rsidRDefault="00753FE8" w:rsidP="00753FE8">
      <w:pPr>
        <w:spacing w:after="0" w:line="240" w:lineRule="auto"/>
        <w:ind w:left="2880"/>
        <w:rPr>
          <w:rFonts w:ascii="Times New Roman" w:eastAsia="Times New Roman" w:hAnsi="Times New Roman" w:cs="Times New Roman"/>
          <w:b/>
          <w:sz w:val="28"/>
          <w:szCs w:val="28"/>
          <w:u w:val="single"/>
          <w:lang w:val="en-GB" w:eastAsia="en-GB"/>
        </w:rPr>
      </w:pPr>
      <w:r w:rsidRPr="00803C0A">
        <w:rPr>
          <w:rFonts w:ascii="Times New Roman" w:eastAsia="Times New Roman" w:hAnsi="Times New Roman" w:cs="Times New Roman"/>
          <w:b/>
          <w:sz w:val="28"/>
          <w:szCs w:val="28"/>
          <w:u w:val="single"/>
          <w:lang w:val="en-GB" w:eastAsia="en-GB"/>
        </w:rPr>
        <w:t>BUSINESS LAW II (ABA 208)</w:t>
      </w:r>
    </w:p>
    <w:p w14:paraId="70745DDC" w14:textId="77777777" w:rsidR="00753FE8" w:rsidRPr="00803C0A" w:rsidRDefault="00753FE8" w:rsidP="00753FE8">
      <w:pPr>
        <w:spacing w:after="0" w:line="240" w:lineRule="auto"/>
        <w:ind w:left="2880"/>
        <w:rPr>
          <w:rFonts w:ascii="Times New Roman" w:eastAsia="Times New Roman" w:hAnsi="Times New Roman" w:cs="Times New Roman"/>
          <w:b/>
          <w:sz w:val="28"/>
          <w:szCs w:val="28"/>
          <w:u w:val="single"/>
          <w:lang w:val="en-GB" w:eastAsia="en-GB"/>
        </w:rPr>
      </w:pPr>
    </w:p>
    <w:p w14:paraId="3B41B942" w14:textId="77777777" w:rsidR="00753FE8" w:rsidRPr="00803C0A" w:rsidRDefault="00753FE8" w:rsidP="00753FE8">
      <w:pPr>
        <w:spacing w:after="0" w:line="240" w:lineRule="auto"/>
        <w:rPr>
          <w:rFonts w:eastAsia="Times New Roman" w:cstheme="minorHAnsi"/>
          <w:b/>
          <w:sz w:val="24"/>
          <w:szCs w:val="24"/>
          <w:lang w:val="en-GB" w:eastAsia="en-GB"/>
        </w:rPr>
      </w:pPr>
      <w:r>
        <w:rPr>
          <w:rFonts w:ascii="Times New Roman" w:eastAsia="Times New Roman" w:hAnsi="Times New Roman" w:cs="Times New Roman"/>
          <w:b/>
          <w:sz w:val="24"/>
          <w:szCs w:val="24"/>
          <w:lang w:val="en-GB" w:eastAsia="en-GB"/>
        </w:rPr>
        <w:t>KISUMU/MAIN CAMPUS</w:t>
      </w:r>
      <w:r>
        <w:rPr>
          <w:rFonts w:ascii="Times New Roman" w:eastAsia="Times New Roman" w:hAnsi="Times New Roman" w:cs="Times New Roman"/>
          <w:b/>
          <w:sz w:val="24"/>
          <w:szCs w:val="24"/>
          <w:lang w:val="en-GB" w:eastAsia="en-GB"/>
        </w:rPr>
        <w:tab/>
      </w:r>
      <w:r w:rsidRPr="00803C0A">
        <w:rPr>
          <w:rFonts w:ascii="Times New Roman" w:eastAsia="Times New Roman" w:hAnsi="Times New Roman" w:cs="Times New Roman"/>
          <w:b/>
          <w:sz w:val="24"/>
          <w:szCs w:val="24"/>
          <w:lang w:val="en-GB" w:eastAsia="en-GB"/>
        </w:rPr>
        <w:tab/>
      </w:r>
      <w:r w:rsidRPr="00803C0A">
        <w:rPr>
          <w:rFonts w:ascii="Times New Roman" w:eastAsia="Times New Roman" w:hAnsi="Times New Roman" w:cs="Times New Roman"/>
          <w:b/>
          <w:sz w:val="24"/>
          <w:szCs w:val="24"/>
          <w:lang w:val="en-GB" w:eastAsia="en-GB"/>
        </w:rPr>
        <w:tab/>
      </w:r>
      <w:r w:rsidRPr="00803C0A">
        <w:rPr>
          <w:rFonts w:ascii="Times New Roman" w:eastAsia="Times New Roman" w:hAnsi="Times New Roman" w:cs="Times New Roman"/>
          <w:b/>
          <w:sz w:val="24"/>
          <w:szCs w:val="24"/>
          <w:lang w:val="en-GB" w:eastAsia="en-GB"/>
        </w:rPr>
        <w:tab/>
      </w:r>
      <w:r w:rsidRPr="00803C0A">
        <w:rPr>
          <w:rFonts w:ascii="Times New Roman" w:eastAsia="Times New Roman" w:hAnsi="Times New Roman" w:cs="Times New Roman"/>
          <w:b/>
          <w:sz w:val="24"/>
          <w:szCs w:val="24"/>
          <w:lang w:val="en-GB" w:eastAsia="en-GB"/>
        </w:rPr>
        <w:tab/>
      </w:r>
      <w:r w:rsidRPr="00803C0A">
        <w:rPr>
          <w:rFonts w:ascii="Times New Roman" w:eastAsia="Times New Roman" w:hAnsi="Times New Roman" w:cs="Times New Roman"/>
          <w:b/>
          <w:sz w:val="24"/>
          <w:szCs w:val="24"/>
          <w:lang w:val="en-GB" w:eastAsia="en-GB"/>
        </w:rPr>
        <w:tab/>
        <w:t xml:space="preserve">DURATION: </w:t>
      </w:r>
      <w:r>
        <w:rPr>
          <w:rFonts w:ascii="Times New Roman" w:eastAsia="Times New Roman" w:hAnsi="Times New Roman" w:cs="Times New Roman"/>
          <w:b/>
          <w:sz w:val="24"/>
          <w:szCs w:val="24"/>
          <w:lang w:val="en-GB" w:eastAsia="en-GB"/>
        </w:rPr>
        <w:t>2HOURS</w:t>
      </w:r>
    </w:p>
    <w:p w14:paraId="636CE806" w14:textId="77777777" w:rsidR="00753FE8" w:rsidRPr="00AD3993" w:rsidRDefault="00753FE8" w:rsidP="00753FE8">
      <w:pPr>
        <w:rPr>
          <w:rFonts w:ascii="Times New Roman" w:hAnsi="Times New Roman" w:cs="Times New Roman"/>
          <w:sz w:val="24"/>
          <w:szCs w:val="24"/>
        </w:rPr>
      </w:pPr>
    </w:p>
    <w:p w14:paraId="640E2038" w14:textId="77777777" w:rsidR="00753FE8" w:rsidRPr="00AD3993" w:rsidRDefault="00753FE8" w:rsidP="00753FE8">
      <w:pPr>
        <w:rPr>
          <w:rFonts w:ascii="Times New Roman" w:hAnsi="Times New Roman" w:cs="Times New Roman"/>
          <w:sz w:val="24"/>
          <w:szCs w:val="24"/>
        </w:rPr>
      </w:pPr>
      <w:r w:rsidRPr="00AD3993">
        <w:rPr>
          <w:rFonts w:ascii="Times New Roman" w:hAnsi="Times New Roman" w:cs="Times New Roman"/>
          <w:sz w:val="24"/>
          <w:szCs w:val="24"/>
        </w:rPr>
        <w:t xml:space="preserve">Answer question </w:t>
      </w:r>
      <w:r>
        <w:rPr>
          <w:rFonts w:ascii="Times New Roman" w:hAnsi="Times New Roman" w:cs="Times New Roman"/>
          <w:sz w:val="24"/>
          <w:szCs w:val="24"/>
        </w:rPr>
        <w:t>O</w:t>
      </w:r>
      <w:r w:rsidRPr="00AD3993">
        <w:rPr>
          <w:rFonts w:ascii="Times New Roman" w:hAnsi="Times New Roman" w:cs="Times New Roman"/>
          <w:sz w:val="24"/>
          <w:szCs w:val="24"/>
        </w:rPr>
        <w:t xml:space="preserve">ne (1) and any other </w:t>
      </w:r>
      <w:r>
        <w:rPr>
          <w:rFonts w:ascii="Times New Roman" w:hAnsi="Times New Roman" w:cs="Times New Roman"/>
          <w:sz w:val="24"/>
          <w:szCs w:val="24"/>
        </w:rPr>
        <w:t>T</w:t>
      </w:r>
      <w:r w:rsidRPr="00AD3993">
        <w:rPr>
          <w:rFonts w:ascii="Times New Roman" w:hAnsi="Times New Roman" w:cs="Times New Roman"/>
          <w:sz w:val="24"/>
          <w:szCs w:val="24"/>
        </w:rPr>
        <w:t>wo (2) questions</w:t>
      </w:r>
    </w:p>
    <w:p w14:paraId="0CF6EFB8" w14:textId="77777777" w:rsidR="00753FE8" w:rsidRPr="003C295F" w:rsidRDefault="00753FE8" w:rsidP="00753FE8">
      <w:pPr>
        <w:pStyle w:val="ListParagraph"/>
        <w:numPr>
          <w:ilvl w:val="0"/>
          <w:numId w:val="1"/>
        </w:numPr>
        <w:rPr>
          <w:rFonts w:ascii="Times New Roman" w:hAnsi="Times New Roman" w:cs="Times New Roman"/>
          <w:sz w:val="24"/>
          <w:szCs w:val="24"/>
        </w:rPr>
      </w:pPr>
      <w:r w:rsidRPr="003C295F">
        <w:rPr>
          <w:rFonts w:ascii="Times New Roman" w:hAnsi="Times New Roman" w:cs="Times New Roman"/>
          <w:sz w:val="24"/>
          <w:szCs w:val="24"/>
        </w:rPr>
        <w:t xml:space="preserve">  </w:t>
      </w:r>
    </w:p>
    <w:p w14:paraId="7857247B" w14:textId="77777777" w:rsidR="00753FE8" w:rsidRPr="001C07A8" w:rsidRDefault="00753FE8" w:rsidP="00753FE8">
      <w:pPr>
        <w:pStyle w:val="ListParagraph"/>
        <w:numPr>
          <w:ilvl w:val="0"/>
          <w:numId w:val="5"/>
        </w:numPr>
        <w:spacing w:line="480" w:lineRule="auto"/>
        <w:rPr>
          <w:rFonts w:ascii="Times New Roman" w:hAnsi="Times New Roman" w:cs="Times New Roman"/>
          <w:sz w:val="24"/>
          <w:szCs w:val="24"/>
        </w:rPr>
      </w:pPr>
      <w:r w:rsidRPr="001C07A8">
        <w:rPr>
          <w:rFonts w:ascii="Times New Roman" w:hAnsi="Times New Roman" w:cs="Times New Roman"/>
          <w:sz w:val="24"/>
          <w:szCs w:val="24"/>
        </w:rPr>
        <w:t xml:space="preserve">Contracts can be </w:t>
      </w:r>
      <w:r>
        <w:rPr>
          <w:rFonts w:ascii="Times New Roman" w:hAnsi="Times New Roman" w:cs="Times New Roman"/>
          <w:sz w:val="24"/>
          <w:szCs w:val="24"/>
        </w:rPr>
        <w:t>classified</w:t>
      </w:r>
      <w:r w:rsidRPr="001C07A8">
        <w:rPr>
          <w:rFonts w:ascii="Times New Roman" w:hAnsi="Times New Roman" w:cs="Times New Roman"/>
          <w:sz w:val="24"/>
          <w:szCs w:val="24"/>
        </w:rPr>
        <w:t xml:space="preserve"> in various ways. Explain the manner in which it is classified according to validity.  (5 Marks)</w:t>
      </w:r>
    </w:p>
    <w:p w14:paraId="421F7D31" w14:textId="77777777" w:rsidR="00753FE8" w:rsidRPr="001C07A8" w:rsidRDefault="00753FE8" w:rsidP="00753FE8">
      <w:pPr>
        <w:pStyle w:val="ListParagraph"/>
        <w:numPr>
          <w:ilvl w:val="0"/>
          <w:numId w:val="5"/>
        </w:numPr>
        <w:spacing w:line="480" w:lineRule="auto"/>
        <w:rPr>
          <w:rFonts w:ascii="Times New Roman" w:hAnsi="Times New Roman" w:cs="Times New Roman"/>
          <w:sz w:val="24"/>
          <w:szCs w:val="24"/>
        </w:rPr>
      </w:pPr>
      <w:r w:rsidRPr="001C07A8">
        <w:rPr>
          <w:rFonts w:ascii="Times New Roman" w:hAnsi="Times New Roman" w:cs="Times New Roman"/>
          <w:sz w:val="24"/>
          <w:szCs w:val="24"/>
        </w:rPr>
        <w:t>Define the tort of defamation and explain the defences available to a defendant (5 Marks)</w:t>
      </w:r>
    </w:p>
    <w:p w14:paraId="4D129A0A" w14:textId="77777777" w:rsidR="00753FE8" w:rsidRPr="001C07A8" w:rsidRDefault="00753FE8" w:rsidP="00753FE8">
      <w:pPr>
        <w:pStyle w:val="ListParagraph"/>
        <w:numPr>
          <w:ilvl w:val="0"/>
          <w:numId w:val="5"/>
        </w:numPr>
        <w:spacing w:line="480" w:lineRule="auto"/>
        <w:rPr>
          <w:rFonts w:ascii="Times New Roman" w:hAnsi="Times New Roman" w:cs="Times New Roman"/>
          <w:sz w:val="24"/>
          <w:szCs w:val="24"/>
        </w:rPr>
      </w:pPr>
      <w:r w:rsidRPr="001C07A8">
        <w:rPr>
          <w:rFonts w:ascii="Times New Roman" w:hAnsi="Times New Roman" w:cs="Times New Roman"/>
          <w:sz w:val="24"/>
          <w:szCs w:val="24"/>
        </w:rPr>
        <w:t>Explain the meaning of the legal maxim ‘</w:t>
      </w:r>
      <w:r w:rsidRPr="001C07A8">
        <w:rPr>
          <w:rFonts w:ascii="Times New Roman" w:hAnsi="Times New Roman" w:cs="Times New Roman"/>
          <w:i/>
          <w:sz w:val="24"/>
          <w:szCs w:val="24"/>
        </w:rPr>
        <w:t xml:space="preserve">nemo </w:t>
      </w:r>
      <w:proofErr w:type="spellStart"/>
      <w:r w:rsidRPr="001C07A8">
        <w:rPr>
          <w:rFonts w:ascii="Times New Roman" w:hAnsi="Times New Roman" w:cs="Times New Roman"/>
          <w:i/>
          <w:sz w:val="24"/>
          <w:szCs w:val="24"/>
        </w:rPr>
        <w:t>dat</w:t>
      </w:r>
      <w:proofErr w:type="spellEnd"/>
      <w:r w:rsidRPr="001C07A8">
        <w:rPr>
          <w:rFonts w:ascii="Times New Roman" w:hAnsi="Times New Roman" w:cs="Times New Roman"/>
          <w:i/>
          <w:sz w:val="24"/>
          <w:szCs w:val="24"/>
        </w:rPr>
        <w:t xml:space="preserve"> quad non </w:t>
      </w:r>
      <w:proofErr w:type="spellStart"/>
      <w:r w:rsidRPr="001C07A8">
        <w:rPr>
          <w:rFonts w:ascii="Times New Roman" w:hAnsi="Times New Roman" w:cs="Times New Roman"/>
          <w:i/>
          <w:sz w:val="24"/>
          <w:szCs w:val="24"/>
        </w:rPr>
        <w:t>habet</w:t>
      </w:r>
      <w:proofErr w:type="spellEnd"/>
      <w:r w:rsidRPr="001C07A8">
        <w:rPr>
          <w:rFonts w:ascii="Times New Roman" w:hAnsi="Times New Roman" w:cs="Times New Roman"/>
          <w:sz w:val="24"/>
          <w:szCs w:val="24"/>
        </w:rPr>
        <w:t>’ and any 5 exceptions. (5 marks)</w:t>
      </w:r>
    </w:p>
    <w:p w14:paraId="5DAC5848" w14:textId="77777777" w:rsidR="00753FE8" w:rsidRPr="001C07A8" w:rsidRDefault="00753FE8" w:rsidP="00753FE8">
      <w:pPr>
        <w:pStyle w:val="ListParagraph"/>
        <w:numPr>
          <w:ilvl w:val="0"/>
          <w:numId w:val="5"/>
        </w:numPr>
        <w:spacing w:line="480" w:lineRule="auto"/>
        <w:rPr>
          <w:rFonts w:ascii="Times New Roman" w:hAnsi="Times New Roman" w:cs="Times New Roman"/>
          <w:sz w:val="24"/>
          <w:szCs w:val="24"/>
        </w:rPr>
      </w:pPr>
      <w:r w:rsidRPr="001C07A8">
        <w:rPr>
          <w:rFonts w:ascii="Times New Roman" w:hAnsi="Times New Roman" w:cs="Times New Roman"/>
          <w:sz w:val="24"/>
          <w:szCs w:val="24"/>
        </w:rPr>
        <w:t>Define the term ‘goods’ as used in the Sale of Goods Act and distinguish a contract for the sale of goods and a contract for Hire Purchase. (5 Marks)</w:t>
      </w:r>
    </w:p>
    <w:p w14:paraId="37C3BC84" w14:textId="77777777" w:rsidR="00753FE8" w:rsidRPr="001C07A8" w:rsidRDefault="00753FE8" w:rsidP="00753FE8">
      <w:pPr>
        <w:pStyle w:val="ListParagraph"/>
        <w:numPr>
          <w:ilvl w:val="0"/>
          <w:numId w:val="5"/>
        </w:numPr>
        <w:spacing w:line="480" w:lineRule="auto"/>
        <w:rPr>
          <w:rFonts w:ascii="Times New Roman" w:hAnsi="Times New Roman" w:cs="Times New Roman"/>
          <w:sz w:val="24"/>
          <w:szCs w:val="24"/>
        </w:rPr>
      </w:pPr>
      <w:r w:rsidRPr="001C07A8">
        <w:rPr>
          <w:rFonts w:ascii="Times New Roman" w:hAnsi="Times New Roman" w:cs="Times New Roman"/>
          <w:sz w:val="24"/>
          <w:szCs w:val="24"/>
        </w:rPr>
        <w:t>Explain the rules that must be adhered to by a principal when ratifying acts of an agent. (10 Marks)</w:t>
      </w:r>
    </w:p>
    <w:p w14:paraId="6B23DF2E" w14:textId="77777777" w:rsidR="00753FE8" w:rsidRPr="00013E44" w:rsidRDefault="00753FE8" w:rsidP="00753FE8">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     </w:t>
      </w:r>
      <w:r w:rsidRPr="001E6FCF">
        <w:rPr>
          <w:rFonts w:ascii="Times New Roman" w:hAnsi="Times New Roman" w:cs="Times New Roman"/>
          <w:szCs w:val="24"/>
        </w:rPr>
        <w:t>a</w:t>
      </w:r>
      <w:r>
        <w:rPr>
          <w:rFonts w:ascii="Times New Roman" w:hAnsi="Times New Roman" w:cs="Times New Roman"/>
          <w:sz w:val="24"/>
          <w:szCs w:val="24"/>
        </w:rPr>
        <w:t xml:space="preserve">)     </w:t>
      </w:r>
      <w:r w:rsidRPr="00013E44">
        <w:rPr>
          <w:rFonts w:ascii="Times New Roman" w:hAnsi="Times New Roman" w:cs="Times New Roman"/>
          <w:sz w:val="24"/>
          <w:szCs w:val="24"/>
        </w:rPr>
        <w:t>Define Bankruptcy and State the acts of Bankruptcy.</w:t>
      </w:r>
    </w:p>
    <w:p w14:paraId="5A35CFA3" w14:textId="77777777" w:rsidR="00753FE8" w:rsidRPr="00803C0A" w:rsidRDefault="00753FE8" w:rsidP="00753FE8">
      <w:pPr>
        <w:ind w:left="7740" w:firstLine="180"/>
        <w:rPr>
          <w:rFonts w:ascii="Times New Roman" w:hAnsi="Times New Roman" w:cs="Times New Roman"/>
          <w:sz w:val="24"/>
          <w:szCs w:val="24"/>
        </w:rPr>
      </w:pPr>
      <w:r w:rsidRPr="00013E44">
        <w:rPr>
          <w:rFonts w:ascii="Times New Roman" w:hAnsi="Times New Roman" w:cs="Times New Roman"/>
          <w:sz w:val="24"/>
          <w:szCs w:val="24"/>
        </w:rPr>
        <w:t>(8 marks)</w:t>
      </w:r>
    </w:p>
    <w:p w14:paraId="5D6B77A8" w14:textId="77777777" w:rsidR="00753FE8" w:rsidRDefault="00753FE8" w:rsidP="00753FE8">
      <w:pPr>
        <w:ind w:left="1080"/>
        <w:rPr>
          <w:rFonts w:ascii="Times New Roman" w:hAnsi="Times New Roman" w:cs="Times New Roman"/>
          <w:sz w:val="24"/>
          <w:szCs w:val="24"/>
        </w:rPr>
      </w:pPr>
      <w:r>
        <w:rPr>
          <w:rFonts w:ascii="Times New Roman" w:hAnsi="Times New Roman" w:cs="Times New Roman"/>
          <w:sz w:val="24"/>
          <w:szCs w:val="24"/>
        </w:rPr>
        <w:lastRenderedPageBreak/>
        <w:t xml:space="preserve">b).   </w:t>
      </w:r>
      <w:r w:rsidRPr="00013E44">
        <w:rPr>
          <w:rFonts w:ascii="Times New Roman" w:hAnsi="Times New Roman" w:cs="Times New Roman"/>
          <w:sz w:val="24"/>
          <w:szCs w:val="24"/>
        </w:rPr>
        <w:t xml:space="preserve">Explain the sequences of events to be followed in having a party adjudged </w:t>
      </w:r>
      <w:r>
        <w:rPr>
          <w:rFonts w:ascii="Times New Roman" w:hAnsi="Times New Roman" w:cs="Times New Roman"/>
          <w:sz w:val="24"/>
          <w:szCs w:val="24"/>
        </w:rPr>
        <w:t xml:space="preserve">  </w:t>
      </w:r>
      <w:r w:rsidRPr="00013E44">
        <w:rPr>
          <w:rFonts w:ascii="Times New Roman" w:hAnsi="Times New Roman" w:cs="Times New Roman"/>
          <w:sz w:val="24"/>
          <w:szCs w:val="24"/>
        </w:rPr>
        <w:t>Bankrupt</w:t>
      </w:r>
      <w:r>
        <w:rPr>
          <w:rFonts w:ascii="Times New Roman" w:hAnsi="Times New Roman" w:cs="Times New Roman"/>
          <w:sz w:val="24"/>
          <w:szCs w:val="24"/>
        </w:rPr>
        <w:t>.</w:t>
      </w:r>
    </w:p>
    <w:p w14:paraId="7EDA40E5" w14:textId="77777777" w:rsidR="00753FE8" w:rsidRPr="00013E44" w:rsidRDefault="00753FE8" w:rsidP="00753FE8">
      <w:pPr>
        <w:ind w:left="7560" w:firstLine="360"/>
        <w:rPr>
          <w:rFonts w:ascii="Times New Roman" w:hAnsi="Times New Roman" w:cs="Times New Roman"/>
          <w:sz w:val="24"/>
          <w:szCs w:val="24"/>
        </w:rPr>
      </w:pPr>
      <w:r w:rsidRPr="00013E44">
        <w:rPr>
          <w:rFonts w:ascii="Times New Roman" w:hAnsi="Times New Roman" w:cs="Times New Roman"/>
          <w:sz w:val="24"/>
          <w:szCs w:val="24"/>
        </w:rPr>
        <w:t>(12 marks)</w:t>
      </w:r>
    </w:p>
    <w:p w14:paraId="15F87B5E" w14:textId="77777777" w:rsidR="00753FE8" w:rsidRDefault="00753FE8" w:rsidP="00753FE8">
      <w:pPr>
        <w:pStyle w:val="ListParagraph"/>
        <w:numPr>
          <w:ilvl w:val="0"/>
          <w:numId w:val="1"/>
        </w:numPr>
        <w:rPr>
          <w:rFonts w:ascii="Times New Roman" w:hAnsi="Times New Roman" w:cs="Times New Roman"/>
          <w:sz w:val="24"/>
          <w:szCs w:val="24"/>
        </w:rPr>
      </w:pPr>
    </w:p>
    <w:p w14:paraId="78A18775" w14:textId="77777777" w:rsidR="00753FE8" w:rsidRDefault="00753FE8" w:rsidP="00753FE8">
      <w:pPr>
        <w:pStyle w:val="ListParagraph"/>
        <w:numPr>
          <w:ilvl w:val="0"/>
          <w:numId w:val="2"/>
        </w:numPr>
        <w:rPr>
          <w:rFonts w:ascii="Times New Roman" w:hAnsi="Times New Roman" w:cs="Times New Roman"/>
          <w:sz w:val="24"/>
          <w:szCs w:val="24"/>
        </w:rPr>
      </w:pPr>
      <w:r w:rsidRPr="00803C0A">
        <w:rPr>
          <w:rFonts w:ascii="Times New Roman" w:hAnsi="Times New Roman" w:cs="Times New Roman"/>
          <w:sz w:val="24"/>
          <w:szCs w:val="24"/>
        </w:rPr>
        <w:t>What are the general elements of Tort and how far do these general elements relate to the proposition on the liability of minors</w:t>
      </w:r>
      <w:r>
        <w:rPr>
          <w:rFonts w:ascii="Times New Roman" w:hAnsi="Times New Roman" w:cs="Times New Roman"/>
          <w:sz w:val="24"/>
          <w:szCs w:val="24"/>
        </w:rPr>
        <w:t>.</w:t>
      </w:r>
    </w:p>
    <w:p w14:paraId="67D68A30" w14:textId="77777777" w:rsidR="00753FE8" w:rsidRDefault="00753FE8" w:rsidP="00753FE8">
      <w:pPr>
        <w:pStyle w:val="ListParagraph"/>
        <w:ind w:left="7200" w:firstLine="720"/>
        <w:rPr>
          <w:rFonts w:ascii="Times New Roman" w:hAnsi="Times New Roman" w:cs="Times New Roman"/>
          <w:sz w:val="24"/>
          <w:szCs w:val="24"/>
        </w:rPr>
      </w:pPr>
      <w:r w:rsidRPr="00803C0A">
        <w:rPr>
          <w:rFonts w:ascii="Times New Roman" w:hAnsi="Times New Roman" w:cs="Times New Roman"/>
          <w:sz w:val="24"/>
          <w:szCs w:val="24"/>
        </w:rPr>
        <w:t>(10 marks)</w:t>
      </w:r>
    </w:p>
    <w:p w14:paraId="2C8048DA" w14:textId="77777777" w:rsidR="00753FE8" w:rsidRPr="00803C0A" w:rsidRDefault="00753FE8" w:rsidP="00753FE8">
      <w:pPr>
        <w:pStyle w:val="ListParagraph"/>
        <w:ind w:left="1440"/>
        <w:rPr>
          <w:rFonts w:ascii="Times New Roman" w:hAnsi="Times New Roman" w:cs="Times New Roman"/>
          <w:sz w:val="24"/>
          <w:szCs w:val="24"/>
        </w:rPr>
      </w:pPr>
    </w:p>
    <w:p w14:paraId="50779EDF" w14:textId="77777777" w:rsidR="00753FE8" w:rsidRDefault="00753FE8" w:rsidP="00753FE8">
      <w:pPr>
        <w:pStyle w:val="ListParagraph"/>
        <w:numPr>
          <w:ilvl w:val="0"/>
          <w:numId w:val="2"/>
        </w:numPr>
        <w:rPr>
          <w:rFonts w:ascii="Times New Roman" w:hAnsi="Times New Roman" w:cs="Times New Roman"/>
          <w:sz w:val="24"/>
          <w:szCs w:val="24"/>
        </w:rPr>
      </w:pPr>
      <w:r w:rsidRPr="00803C0A">
        <w:rPr>
          <w:rFonts w:ascii="Times New Roman" w:hAnsi="Times New Roman" w:cs="Times New Roman"/>
          <w:sz w:val="24"/>
          <w:szCs w:val="24"/>
        </w:rPr>
        <w:t>Enumerate and discuss the remedies available in Equity</w:t>
      </w:r>
      <w:r>
        <w:rPr>
          <w:rFonts w:ascii="Times New Roman" w:hAnsi="Times New Roman" w:cs="Times New Roman"/>
          <w:sz w:val="24"/>
          <w:szCs w:val="24"/>
        </w:rPr>
        <w:t>.</w:t>
      </w:r>
    </w:p>
    <w:p w14:paraId="1816BC63" w14:textId="77777777" w:rsidR="00753FE8" w:rsidRDefault="00753FE8" w:rsidP="00753FE8">
      <w:pPr>
        <w:pStyle w:val="ListParagraph"/>
        <w:ind w:left="7920"/>
        <w:rPr>
          <w:rFonts w:ascii="Times New Roman" w:hAnsi="Times New Roman" w:cs="Times New Roman"/>
          <w:sz w:val="24"/>
          <w:szCs w:val="24"/>
        </w:rPr>
      </w:pPr>
      <w:r>
        <w:rPr>
          <w:rFonts w:ascii="Times New Roman" w:hAnsi="Times New Roman" w:cs="Times New Roman"/>
          <w:sz w:val="24"/>
          <w:szCs w:val="24"/>
        </w:rPr>
        <w:t>(10 marks)</w:t>
      </w:r>
    </w:p>
    <w:p w14:paraId="3B45E09B" w14:textId="77777777" w:rsidR="00753FE8" w:rsidRPr="00803C0A" w:rsidRDefault="00753FE8" w:rsidP="00753FE8">
      <w:pPr>
        <w:pStyle w:val="ListParagraph"/>
        <w:ind w:left="1440"/>
        <w:rPr>
          <w:rFonts w:ascii="Times New Roman" w:hAnsi="Times New Roman" w:cs="Times New Roman"/>
          <w:sz w:val="24"/>
          <w:szCs w:val="24"/>
        </w:rPr>
      </w:pPr>
    </w:p>
    <w:p w14:paraId="02C66E75" w14:textId="77777777" w:rsidR="00753FE8" w:rsidRDefault="00753FE8" w:rsidP="00753FE8">
      <w:pPr>
        <w:pStyle w:val="ListParagraph"/>
        <w:numPr>
          <w:ilvl w:val="0"/>
          <w:numId w:val="1"/>
        </w:numPr>
        <w:rPr>
          <w:rFonts w:ascii="Times New Roman" w:hAnsi="Times New Roman" w:cs="Times New Roman"/>
          <w:sz w:val="24"/>
          <w:szCs w:val="24"/>
        </w:rPr>
      </w:pPr>
    </w:p>
    <w:p w14:paraId="1188314F" w14:textId="77777777" w:rsidR="00753FE8" w:rsidRDefault="00753FE8" w:rsidP="00753FE8">
      <w:pPr>
        <w:pStyle w:val="ListParagraph"/>
        <w:numPr>
          <w:ilvl w:val="1"/>
          <w:numId w:val="1"/>
        </w:numPr>
        <w:rPr>
          <w:rFonts w:ascii="Times New Roman" w:hAnsi="Times New Roman" w:cs="Times New Roman"/>
          <w:sz w:val="24"/>
          <w:szCs w:val="24"/>
        </w:rPr>
      </w:pPr>
      <w:r w:rsidRPr="00803C0A">
        <w:rPr>
          <w:rFonts w:ascii="Times New Roman" w:hAnsi="Times New Roman" w:cs="Times New Roman"/>
          <w:sz w:val="24"/>
          <w:szCs w:val="24"/>
        </w:rPr>
        <w:t>What is meant by Negotiable instruments? Explain the manner in which a discharge of negotiable instruments affects the parties to the instruments</w:t>
      </w:r>
      <w:r>
        <w:rPr>
          <w:rFonts w:ascii="Times New Roman" w:hAnsi="Times New Roman" w:cs="Times New Roman"/>
          <w:sz w:val="24"/>
          <w:szCs w:val="24"/>
        </w:rPr>
        <w:t>.</w:t>
      </w:r>
    </w:p>
    <w:p w14:paraId="30D85D06" w14:textId="77777777" w:rsidR="00753FE8" w:rsidRDefault="00753FE8" w:rsidP="00753FE8">
      <w:pPr>
        <w:pStyle w:val="ListParagraph"/>
        <w:ind w:left="7920"/>
        <w:rPr>
          <w:rFonts w:ascii="Times New Roman" w:hAnsi="Times New Roman" w:cs="Times New Roman"/>
          <w:sz w:val="24"/>
          <w:szCs w:val="24"/>
        </w:rPr>
      </w:pPr>
      <w:r w:rsidRPr="00803C0A">
        <w:rPr>
          <w:rFonts w:ascii="Times New Roman" w:hAnsi="Times New Roman" w:cs="Times New Roman"/>
          <w:sz w:val="24"/>
          <w:szCs w:val="24"/>
        </w:rPr>
        <w:t>(7marks)</w:t>
      </w:r>
    </w:p>
    <w:p w14:paraId="777577EF" w14:textId="77777777" w:rsidR="00753FE8" w:rsidRDefault="00753FE8" w:rsidP="00753FE8">
      <w:pPr>
        <w:pStyle w:val="ListParagraph"/>
        <w:numPr>
          <w:ilvl w:val="1"/>
          <w:numId w:val="1"/>
        </w:numPr>
        <w:rPr>
          <w:rFonts w:ascii="Times New Roman" w:hAnsi="Times New Roman" w:cs="Times New Roman"/>
          <w:sz w:val="24"/>
          <w:szCs w:val="24"/>
        </w:rPr>
      </w:pPr>
      <w:r w:rsidRPr="00013E44">
        <w:rPr>
          <w:rFonts w:ascii="Times New Roman" w:hAnsi="Times New Roman" w:cs="Times New Roman"/>
          <w:sz w:val="24"/>
          <w:szCs w:val="24"/>
        </w:rPr>
        <w:t xml:space="preserve">What are the Implied Terms of a Partnership </w:t>
      </w:r>
      <w:r w:rsidR="004E1F5B" w:rsidRPr="00013E44">
        <w:rPr>
          <w:rFonts w:ascii="Times New Roman" w:hAnsi="Times New Roman" w:cs="Times New Roman"/>
          <w:sz w:val="24"/>
          <w:szCs w:val="24"/>
        </w:rPr>
        <w:t>Agreement</w:t>
      </w:r>
      <w:r w:rsidR="004E1F5B">
        <w:rPr>
          <w:rFonts w:ascii="Times New Roman" w:hAnsi="Times New Roman" w:cs="Times New Roman"/>
          <w:sz w:val="24"/>
          <w:szCs w:val="24"/>
        </w:rPr>
        <w:t>?</w:t>
      </w:r>
    </w:p>
    <w:p w14:paraId="7086F3F9" w14:textId="77777777" w:rsidR="00753FE8" w:rsidRDefault="00753FE8" w:rsidP="00753FE8">
      <w:pPr>
        <w:pStyle w:val="ListParagraph"/>
        <w:ind w:left="7200" w:firstLine="720"/>
        <w:rPr>
          <w:rFonts w:ascii="Times New Roman" w:hAnsi="Times New Roman" w:cs="Times New Roman"/>
          <w:sz w:val="24"/>
          <w:szCs w:val="24"/>
        </w:rPr>
      </w:pPr>
      <w:proofErr w:type="gramStart"/>
      <w:r w:rsidRPr="00013E44">
        <w:rPr>
          <w:rFonts w:ascii="Times New Roman" w:hAnsi="Times New Roman" w:cs="Times New Roman"/>
          <w:sz w:val="24"/>
          <w:szCs w:val="24"/>
        </w:rPr>
        <w:t>( 7</w:t>
      </w:r>
      <w:proofErr w:type="gramEnd"/>
      <w:r w:rsidRPr="00013E44">
        <w:rPr>
          <w:rFonts w:ascii="Times New Roman" w:hAnsi="Times New Roman" w:cs="Times New Roman"/>
          <w:sz w:val="24"/>
          <w:szCs w:val="24"/>
        </w:rPr>
        <w:t xml:space="preserve"> marks)</w:t>
      </w:r>
    </w:p>
    <w:p w14:paraId="044A83E2" w14:textId="77777777" w:rsidR="00753FE8" w:rsidRPr="00013E44" w:rsidRDefault="00753FE8" w:rsidP="00753FE8">
      <w:pPr>
        <w:pStyle w:val="ListParagraph"/>
        <w:numPr>
          <w:ilvl w:val="1"/>
          <w:numId w:val="1"/>
        </w:numPr>
        <w:rPr>
          <w:rFonts w:ascii="Times New Roman" w:hAnsi="Times New Roman" w:cs="Times New Roman"/>
          <w:sz w:val="24"/>
          <w:szCs w:val="24"/>
        </w:rPr>
      </w:pPr>
      <w:r w:rsidRPr="00013E44">
        <w:rPr>
          <w:rFonts w:ascii="Times New Roman" w:hAnsi="Times New Roman" w:cs="Times New Roman"/>
          <w:sz w:val="24"/>
          <w:szCs w:val="24"/>
        </w:rPr>
        <w:t>What do you understand by the term;-</w:t>
      </w:r>
    </w:p>
    <w:p w14:paraId="39B22249" w14:textId="77777777" w:rsidR="00753FE8" w:rsidRPr="00803C0A" w:rsidRDefault="00753FE8" w:rsidP="00753FE8">
      <w:pPr>
        <w:pStyle w:val="ListParagraph"/>
        <w:numPr>
          <w:ilvl w:val="0"/>
          <w:numId w:val="3"/>
        </w:numPr>
        <w:rPr>
          <w:rFonts w:ascii="Times New Roman" w:hAnsi="Times New Roman" w:cs="Times New Roman"/>
          <w:sz w:val="24"/>
          <w:szCs w:val="24"/>
        </w:rPr>
      </w:pPr>
      <w:r w:rsidRPr="00803C0A">
        <w:rPr>
          <w:rFonts w:ascii="Times New Roman" w:hAnsi="Times New Roman" w:cs="Times New Roman"/>
          <w:sz w:val="24"/>
          <w:szCs w:val="24"/>
        </w:rPr>
        <w:t>Endorsements</w:t>
      </w:r>
    </w:p>
    <w:p w14:paraId="01DA124E" w14:textId="77777777" w:rsidR="00753FE8" w:rsidRPr="00803C0A" w:rsidRDefault="00753FE8" w:rsidP="00753FE8">
      <w:pPr>
        <w:pStyle w:val="ListParagraph"/>
        <w:numPr>
          <w:ilvl w:val="0"/>
          <w:numId w:val="3"/>
        </w:numPr>
        <w:rPr>
          <w:rFonts w:ascii="Times New Roman" w:hAnsi="Times New Roman" w:cs="Times New Roman"/>
          <w:sz w:val="24"/>
          <w:szCs w:val="24"/>
        </w:rPr>
      </w:pPr>
      <w:r w:rsidRPr="00803C0A">
        <w:rPr>
          <w:rFonts w:ascii="Times New Roman" w:hAnsi="Times New Roman" w:cs="Times New Roman"/>
          <w:sz w:val="24"/>
          <w:szCs w:val="24"/>
        </w:rPr>
        <w:t>Restrictive crossing of a Cheque</w:t>
      </w:r>
    </w:p>
    <w:p w14:paraId="25FCEE43" w14:textId="77777777" w:rsidR="00753FE8" w:rsidRDefault="00753FE8" w:rsidP="00753FE8">
      <w:pPr>
        <w:pStyle w:val="ListParagraph"/>
        <w:numPr>
          <w:ilvl w:val="0"/>
          <w:numId w:val="3"/>
        </w:numPr>
        <w:rPr>
          <w:rFonts w:ascii="Times New Roman" w:hAnsi="Times New Roman" w:cs="Times New Roman"/>
          <w:sz w:val="24"/>
          <w:szCs w:val="24"/>
        </w:rPr>
      </w:pPr>
      <w:r w:rsidRPr="00803C0A">
        <w:rPr>
          <w:rFonts w:ascii="Times New Roman" w:hAnsi="Times New Roman" w:cs="Times New Roman"/>
          <w:sz w:val="24"/>
          <w:szCs w:val="24"/>
        </w:rPr>
        <w:t xml:space="preserve">Acceptor for honor </w:t>
      </w:r>
    </w:p>
    <w:p w14:paraId="734D5575" w14:textId="77777777" w:rsidR="00753FE8" w:rsidRPr="00AD3993" w:rsidRDefault="00753FE8" w:rsidP="00753FE8">
      <w:pPr>
        <w:pStyle w:val="ListParagraph"/>
        <w:ind w:left="8280"/>
        <w:rPr>
          <w:rFonts w:ascii="Times New Roman" w:hAnsi="Times New Roman" w:cs="Times New Roman"/>
          <w:sz w:val="24"/>
          <w:szCs w:val="24"/>
        </w:rPr>
      </w:pPr>
      <w:r w:rsidRPr="00803C0A">
        <w:rPr>
          <w:rFonts w:ascii="Times New Roman" w:hAnsi="Times New Roman" w:cs="Times New Roman"/>
          <w:sz w:val="24"/>
          <w:szCs w:val="24"/>
        </w:rPr>
        <w:t>(6marks)</w:t>
      </w:r>
    </w:p>
    <w:p w14:paraId="78D46788" w14:textId="77777777" w:rsidR="00753FE8" w:rsidRDefault="00753FE8" w:rsidP="00753FE8">
      <w:pPr>
        <w:pStyle w:val="ListParagraph"/>
        <w:numPr>
          <w:ilvl w:val="0"/>
          <w:numId w:val="1"/>
        </w:numPr>
        <w:rPr>
          <w:rFonts w:ascii="Times New Roman" w:hAnsi="Times New Roman" w:cs="Times New Roman"/>
          <w:sz w:val="24"/>
          <w:szCs w:val="24"/>
        </w:rPr>
      </w:pPr>
    </w:p>
    <w:p w14:paraId="0794BA54" w14:textId="77777777" w:rsidR="00753FE8" w:rsidRPr="00803C0A" w:rsidRDefault="00753FE8" w:rsidP="00753FE8">
      <w:pPr>
        <w:pStyle w:val="ListParagraph"/>
        <w:numPr>
          <w:ilvl w:val="1"/>
          <w:numId w:val="4"/>
        </w:numPr>
        <w:rPr>
          <w:rFonts w:ascii="Times New Roman" w:hAnsi="Times New Roman" w:cs="Times New Roman"/>
          <w:sz w:val="24"/>
          <w:szCs w:val="24"/>
        </w:rPr>
      </w:pPr>
      <w:r w:rsidRPr="00803C0A">
        <w:rPr>
          <w:rFonts w:ascii="Times New Roman" w:hAnsi="Times New Roman" w:cs="Times New Roman"/>
          <w:sz w:val="24"/>
          <w:szCs w:val="24"/>
        </w:rPr>
        <w:t xml:space="preserve">Under the </w:t>
      </w:r>
      <w:r>
        <w:rPr>
          <w:rFonts w:ascii="Times New Roman" w:hAnsi="Times New Roman" w:cs="Times New Roman"/>
          <w:sz w:val="24"/>
          <w:szCs w:val="24"/>
        </w:rPr>
        <w:t xml:space="preserve">Law of </w:t>
      </w:r>
      <w:r w:rsidRPr="00803C0A">
        <w:rPr>
          <w:rFonts w:ascii="Times New Roman" w:hAnsi="Times New Roman" w:cs="Times New Roman"/>
          <w:sz w:val="24"/>
          <w:szCs w:val="24"/>
        </w:rPr>
        <w:t xml:space="preserve">Agency by Cohabitation </w:t>
      </w:r>
      <w:r>
        <w:rPr>
          <w:rFonts w:ascii="Times New Roman" w:hAnsi="Times New Roman" w:cs="Times New Roman"/>
          <w:sz w:val="24"/>
          <w:szCs w:val="24"/>
        </w:rPr>
        <w:t>,</w:t>
      </w:r>
      <w:r w:rsidRPr="00803C0A">
        <w:rPr>
          <w:rFonts w:ascii="Times New Roman" w:hAnsi="Times New Roman" w:cs="Times New Roman"/>
          <w:sz w:val="24"/>
          <w:szCs w:val="24"/>
        </w:rPr>
        <w:t>the wife ,concubine or mistress is presumed to be an Agent for the Husband to pledge his credit for necessities suitable for his lifestyle, what Limitations if any does the law provide</w:t>
      </w:r>
      <w:r>
        <w:rPr>
          <w:rFonts w:ascii="Times New Roman" w:hAnsi="Times New Roman" w:cs="Times New Roman"/>
          <w:sz w:val="24"/>
          <w:szCs w:val="24"/>
        </w:rPr>
        <w:t xml:space="preserve"> </w:t>
      </w:r>
      <w:r w:rsidRPr="00803C0A">
        <w:rPr>
          <w:rFonts w:ascii="Times New Roman" w:hAnsi="Times New Roman" w:cs="Times New Roman"/>
          <w:sz w:val="24"/>
          <w:szCs w:val="24"/>
        </w:rPr>
        <w:t xml:space="preserve"> for in this type of Agency/</w:t>
      </w:r>
    </w:p>
    <w:p w14:paraId="6FBCEDF9" w14:textId="77777777" w:rsidR="00753FE8" w:rsidRPr="00013E44" w:rsidRDefault="00753FE8" w:rsidP="00753FE8">
      <w:pPr>
        <w:ind w:left="7740" w:firstLine="180"/>
        <w:rPr>
          <w:rFonts w:ascii="Times New Roman" w:hAnsi="Times New Roman" w:cs="Times New Roman"/>
          <w:sz w:val="24"/>
          <w:szCs w:val="24"/>
        </w:rPr>
      </w:pPr>
      <w:r w:rsidRPr="00013E44">
        <w:rPr>
          <w:rFonts w:ascii="Times New Roman" w:hAnsi="Times New Roman" w:cs="Times New Roman"/>
          <w:sz w:val="24"/>
          <w:szCs w:val="24"/>
        </w:rPr>
        <w:t>(10 marks)</w:t>
      </w:r>
    </w:p>
    <w:p w14:paraId="3E0251E8" w14:textId="77777777" w:rsidR="00753FE8" w:rsidRDefault="00753FE8" w:rsidP="00753FE8">
      <w:pPr>
        <w:pStyle w:val="ListParagraph"/>
        <w:numPr>
          <w:ilvl w:val="1"/>
          <w:numId w:val="4"/>
        </w:numPr>
        <w:rPr>
          <w:rFonts w:ascii="Times New Roman" w:hAnsi="Times New Roman" w:cs="Times New Roman"/>
          <w:sz w:val="24"/>
          <w:szCs w:val="24"/>
        </w:rPr>
      </w:pPr>
      <w:r w:rsidRPr="00803C0A">
        <w:rPr>
          <w:rFonts w:ascii="Times New Roman" w:hAnsi="Times New Roman" w:cs="Times New Roman"/>
          <w:sz w:val="24"/>
          <w:szCs w:val="24"/>
        </w:rPr>
        <w:t>What are the implied terms of Hire Purchase Agreement</w:t>
      </w:r>
      <w:r>
        <w:rPr>
          <w:rFonts w:ascii="Times New Roman" w:hAnsi="Times New Roman" w:cs="Times New Roman"/>
          <w:sz w:val="24"/>
          <w:szCs w:val="24"/>
        </w:rPr>
        <w:t>?</w:t>
      </w:r>
    </w:p>
    <w:p w14:paraId="7A0D1336" w14:textId="77777777" w:rsidR="00753FE8" w:rsidRPr="00803C0A" w:rsidRDefault="00753FE8" w:rsidP="00753FE8">
      <w:pPr>
        <w:pStyle w:val="ListParagraph"/>
        <w:ind w:left="7200" w:firstLine="720"/>
        <w:rPr>
          <w:rFonts w:ascii="Times New Roman" w:hAnsi="Times New Roman" w:cs="Times New Roman"/>
          <w:sz w:val="24"/>
          <w:szCs w:val="24"/>
        </w:rPr>
      </w:pPr>
      <w:r w:rsidRPr="00803C0A">
        <w:rPr>
          <w:rFonts w:ascii="Times New Roman" w:hAnsi="Times New Roman" w:cs="Times New Roman"/>
          <w:sz w:val="24"/>
          <w:szCs w:val="24"/>
        </w:rPr>
        <w:t xml:space="preserve"> (10 Marks)</w:t>
      </w:r>
    </w:p>
    <w:p w14:paraId="62A6E7F7" w14:textId="77777777" w:rsidR="00BD36CC" w:rsidRDefault="003E218E"/>
    <w:sectPr w:rsidR="00BD36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41038"/>
    <w:multiLevelType w:val="hybridMultilevel"/>
    <w:tmpl w:val="AB6CCBB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EBE1ABE"/>
    <w:multiLevelType w:val="hybridMultilevel"/>
    <w:tmpl w:val="B3847A9C"/>
    <w:lvl w:ilvl="0" w:tplc="04090011">
      <w:start w:val="1"/>
      <w:numFmt w:val="decimal"/>
      <w:lvlText w:val="%1)"/>
      <w:lvlJc w:val="left"/>
      <w:pPr>
        <w:ind w:left="720" w:hanging="360"/>
      </w:pPr>
    </w:lvl>
    <w:lvl w:ilvl="1" w:tplc="4386C9A8">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CFD2FEE"/>
    <w:multiLevelType w:val="hybridMultilevel"/>
    <w:tmpl w:val="14CC383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68960448"/>
    <w:multiLevelType w:val="hybridMultilevel"/>
    <w:tmpl w:val="DDE88B68"/>
    <w:lvl w:ilvl="0" w:tplc="0409001B">
      <w:start w:val="1"/>
      <w:numFmt w:val="lowerRoman"/>
      <w:lvlText w:val="%1."/>
      <w:lvlJc w:val="right"/>
      <w:pPr>
        <w:ind w:left="3240" w:hanging="360"/>
      </w:pPr>
    </w:lvl>
    <w:lvl w:ilvl="1" w:tplc="4386C9A8">
      <w:start w:val="1"/>
      <w:numFmt w:val="lowerLetter"/>
      <w:lvlText w:val="(%2)"/>
      <w:lvlJc w:val="left"/>
      <w:pPr>
        <w:ind w:left="3960" w:hanging="360"/>
      </w:pPr>
      <w:rPr>
        <w:rFonts w:hint="default"/>
      </w:r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15:restartNumberingAfterBreak="0">
    <w:nsid w:val="75B7451A"/>
    <w:multiLevelType w:val="hybridMultilevel"/>
    <w:tmpl w:val="50CADBF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num>
  <w:num w:numId="2">
    <w:abstractNumId w:val="2"/>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7D9"/>
    <w:rsid w:val="002C0746"/>
    <w:rsid w:val="003E218E"/>
    <w:rsid w:val="0045580B"/>
    <w:rsid w:val="004E1F5B"/>
    <w:rsid w:val="00753FE8"/>
    <w:rsid w:val="0098616E"/>
    <w:rsid w:val="00D537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8DF14"/>
  <w15:chartTrackingRefBased/>
  <w15:docId w15:val="{153D6C4B-98D9-4D25-85A7-3AD868670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3FE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3FE8"/>
    <w:pPr>
      <w:ind w:left="720"/>
      <w:contextualSpacing/>
    </w:pPr>
  </w:style>
  <w:style w:type="paragraph" w:styleId="BalloonText">
    <w:name w:val="Balloon Text"/>
    <w:basedOn w:val="Normal"/>
    <w:link w:val="BalloonTextChar"/>
    <w:uiPriority w:val="99"/>
    <w:semiHidden/>
    <w:unhideWhenUsed/>
    <w:rsid w:val="004558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580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276</Words>
  <Characters>1579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 1</dc:creator>
  <cp:keywords/>
  <dc:description/>
  <cp:lastModifiedBy>ICT</cp:lastModifiedBy>
  <cp:revision>2</cp:revision>
  <cp:lastPrinted>2020-02-25T09:29:00Z</cp:lastPrinted>
  <dcterms:created xsi:type="dcterms:W3CDTF">2020-02-27T08:52:00Z</dcterms:created>
  <dcterms:modified xsi:type="dcterms:W3CDTF">2020-02-27T08:52:00Z</dcterms:modified>
</cp:coreProperties>
</file>