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0C58" w:rsidRPr="00E20C58" w:rsidRDefault="00E20C58" w:rsidP="00E20C58">
      <w:pPr>
        <w:spacing w:after="200" w:line="360" w:lineRule="auto"/>
        <w:rPr>
          <w:rFonts w:ascii="Calibri"/>
          <w:b/>
          <w:noProof/>
          <w:sz w:val="32"/>
          <w:szCs w:val="22"/>
        </w:rPr>
      </w:pPr>
      <w:bookmarkStart w:id="0" w:name="_GoBack"/>
      <w:bookmarkEnd w:id="0"/>
      <w:r w:rsidRPr="00E20C58">
        <w:rPr>
          <w:rFonts w:ascii="Calibri"/>
          <w:sz w:val="22"/>
          <w:szCs w:val="22"/>
        </w:rPr>
        <w:t xml:space="preserve">                                                                  </w:t>
      </w:r>
      <w:r w:rsidRPr="00E20C58">
        <w:rPr>
          <w:rFonts w:ascii="Calibri"/>
          <w:b/>
          <w:noProof/>
          <w:sz w:val="32"/>
          <w:szCs w:val="22"/>
        </w:rPr>
        <w:drawing>
          <wp:inline distT="0" distB="0" distL="0" distR="0" wp14:anchorId="7A7C1D28" wp14:editId="06777B73">
            <wp:extent cx="1257300" cy="101917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573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20C58" w:rsidRPr="00E20C58" w:rsidRDefault="00E20C58" w:rsidP="00E20C58">
      <w:pPr>
        <w:spacing w:line="360" w:lineRule="auto"/>
        <w:jc w:val="center"/>
        <w:rPr>
          <w:rFonts w:eastAsia="Calibri"/>
          <w:b/>
        </w:rPr>
      </w:pPr>
      <w:r w:rsidRPr="00E20C58">
        <w:rPr>
          <w:rFonts w:eastAsia="Calibri"/>
          <w:b/>
        </w:rPr>
        <w:t xml:space="preserve">JARAMOGI OGINGA ODINGA UNIVERSITY OF SCIENCE AND TECHNOLOGY </w:t>
      </w:r>
    </w:p>
    <w:p w:rsidR="00E20C58" w:rsidRPr="00E20C58" w:rsidRDefault="00E20C58" w:rsidP="00E20C58">
      <w:pPr>
        <w:spacing w:line="360" w:lineRule="auto"/>
        <w:jc w:val="center"/>
        <w:rPr>
          <w:rFonts w:eastAsia="Calibri"/>
          <w:b/>
        </w:rPr>
      </w:pPr>
      <w:r w:rsidRPr="00E20C58">
        <w:rPr>
          <w:rFonts w:eastAsia="Calibri"/>
          <w:b/>
        </w:rPr>
        <w:t>SCHOOL OF HEALTH SCIENCES</w:t>
      </w:r>
    </w:p>
    <w:p w:rsidR="00E20C58" w:rsidRPr="00E20C58" w:rsidRDefault="00E20C58" w:rsidP="00E20C58">
      <w:pPr>
        <w:spacing w:line="360" w:lineRule="auto"/>
        <w:jc w:val="center"/>
        <w:rPr>
          <w:rFonts w:eastAsia="Calibri"/>
          <w:b/>
        </w:rPr>
      </w:pPr>
      <w:r w:rsidRPr="00E20C58">
        <w:rPr>
          <w:rFonts w:eastAsia="Calibri"/>
          <w:b/>
        </w:rPr>
        <w:t xml:space="preserve">UNIVERSITY EXAMINATION FOR THE DEGREE OF BACHELOR OF BUSINESS ADMINISTRATION WITH IT </w:t>
      </w:r>
    </w:p>
    <w:p w:rsidR="00E20C58" w:rsidRPr="00E20C58" w:rsidRDefault="00E20C58" w:rsidP="00E20C58">
      <w:pPr>
        <w:spacing w:line="360" w:lineRule="auto"/>
        <w:jc w:val="center"/>
        <w:rPr>
          <w:rFonts w:eastAsia="Calibri"/>
          <w:b/>
        </w:rPr>
      </w:pPr>
      <w:r w:rsidRPr="00E20C58">
        <w:rPr>
          <w:rFonts w:eastAsia="Calibri"/>
          <w:b/>
        </w:rPr>
        <w:t>4</w:t>
      </w:r>
      <w:r w:rsidRPr="00E20C58">
        <w:rPr>
          <w:rFonts w:eastAsia="Calibri"/>
          <w:b/>
          <w:vertAlign w:val="superscript"/>
        </w:rPr>
        <w:t>TH</w:t>
      </w:r>
      <w:r w:rsidRPr="00E20C58">
        <w:rPr>
          <w:rFonts w:eastAsia="Calibri"/>
          <w:b/>
        </w:rPr>
        <w:t xml:space="preserve"> YEAR 1</w:t>
      </w:r>
      <w:r w:rsidRPr="00E20C58">
        <w:rPr>
          <w:rFonts w:eastAsia="Calibri"/>
          <w:b/>
          <w:vertAlign w:val="superscript"/>
        </w:rPr>
        <w:t>ST</w:t>
      </w:r>
      <w:r w:rsidRPr="00E20C58">
        <w:rPr>
          <w:rFonts w:eastAsia="Calibri"/>
          <w:b/>
        </w:rPr>
        <w:t xml:space="preserve"> SEMESTER 2019/2020 ACADEMIC YEAR</w:t>
      </w:r>
    </w:p>
    <w:p w:rsidR="00E20C58" w:rsidRPr="00E20C58" w:rsidRDefault="00E20C58" w:rsidP="00E20C58">
      <w:pPr>
        <w:pBdr>
          <w:bottom w:val="single" w:sz="12" w:space="1" w:color="auto"/>
        </w:pBdr>
        <w:spacing w:line="360" w:lineRule="auto"/>
        <w:ind w:firstLine="720"/>
        <w:jc w:val="center"/>
        <w:rPr>
          <w:rFonts w:eastAsia="Calibri"/>
          <w:b/>
          <w:sz w:val="32"/>
          <w:szCs w:val="32"/>
        </w:rPr>
      </w:pPr>
    </w:p>
    <w:p w:rsidR="00E20C58" w:rsidRPr="00E20C58" w:rsidRDefault="00E20C58" w:rsidP="00E20C58">
      <w:pPr>
        <w:spacing w:before="240" w:after="200" w:line="276" w:lineRule="auto"/>
        <w:rPr>
          <w:b/>
        </w:rPr>
      </w:pPr>
      <w:r w:rsidRPr="00E20C58">
        <w:rPr>
          <w:b/>
          <w:sz w:val="22"/>
          <w:szCs w:val="22"/>
        </w:rPr>
        <w:t xml:space="preserve">COURSE CODE: ABA </w:t>
      </w:r>
      <w:r>
        <w:rPr>
          <w:b/>
          <w:sz w:val="22"/>
          <w:szCs w:val="22"/>
        </w:rPr>
        <w:t>442</w:t>
      </w:r>
    </w:p>
    <w:p w:rsidR="00E20C58" w:rsidRPr="00E20C58" w:rsidRDefault="00E20C58" w:rsidP="00E20C58">
      <w:pPr>
        <w:spacing w:line="480" w:lineRule="auto"/>
        <w:rPr>
          <w:b/>
          <w:sz w:val="22"/>
          <w:szCs w:val="22"/>
        </w:rPr>
      </w:pPr>
      <w:r w:rsidRPr="00E20C58">
        <w:rPr>
          <w:b/>
          <w:sz w:val="22"/>
          <w:szCs w:val="22"/>
        </w:rPr>
        <w:t>COURSE TITLE: PROCUREMENT AUDITING AND INVESTIGATION</w:t>
      </w:r>
    </w:p>
    <w:p w:rsidR="00E20C58" w:rsidRPr="00E20C58" w:rsidRDefault="00E20C58" w:rsidP="00E20C58">
      <w:pPr>
        <w:spacing w:after="200" w:line="276" w:lineRule="auto"/>
        <w:rPr>
          <w:b/>
          <w:sz w:val="22"/>
          <w:szCs w:val="22"/>
        </w:rPr>
      </w:pPr>
    </w:p>
    <w:p w:rsidR="00E20C58" w:rsidRPr="00E20C58" w:rsidRDefault="00E20C58" w:rsidP="00E20C58">
      <w:pPr>
        <w:spacing w:before="240" w:after="200" w:line="276" w:lineRule="auto"/>
        <w:rPr>
          <w:b/>
        </w:rPr>
      </w:pPr>
      <w:r w:rsidRPr="00E20C58">
        <w:rPr>
          <w:b/>
          <w:sz w:val="22"/>
          <w:szCs w:val="22"/>
        </w:rPr>
        <w:t xml:space="preserve">EXAM VENUE:   </w:t>
      </w:r>
      <w:r w:rsidRPr="00E20C58">
        <w:rPr>
          <w:b/>
          <w:sz w:val="22"/>
          <w:szCs w:val="22"/>
        </w:rPr>
        <w:tab/>
      </w:r>
      <w:r w:rsidRPr="00E20C58">
        <w:rPr>
          <w:b/>
          <w:sz w:val="22"/>
          <w:szCs w:val="22"/>
        </w:rPr>
        <w:tab/>
        <w:t xml:space="preserve">                    </w:t>
      </w:r>
      <w:r w:rsidR="00C079EA">
        <w:rPr>
          <w:b/>
          <w:sz w:val="22"/>
          <w:szCs w:val="22"/>
        </w:rPr>
        <w:t xml:space="preserve">            STREAM: (BBA SCM</w:t>
      </w:r>
      <w:r w:rsidRPr="00E20C58">
        <w:rPr>
          <w:b/>
          <w:sz w:val="22"/>
          <w:szCs w:val="22"/>
        </w:rPr>
        <w:t>)</w:t>
      </w:r>
      <w:r w:rsidRPr="00E20C58">
        <w:rPr>
          <w:b/>
          <w:sz w:val="22"/>
          <w:szCs w:val="22"/>
        </w:rPr>
        <w:tab/>
      </w:r>
    </w:p>
    <w:p w:rsidR="00E20C58" w:rsidRPr="00E20C58" w:rsidRDefault="00E20C58" w:rsidP="00E20C58">
      <w:pPr>
        <w:spacing w:before="240"/>
        <w:rPr>
          <w:b/>
        </w:rPr>
      </w:pPr>
      <w:r w:rsidRPr="00E20C58">
        <w:rPr>
          <w:b/>
        </w:rPr>
        <w:t>DATE:</w:t>
      </w:r>
      <w:r w:rsidRPr="00E20C58">
        <w:rPr>
          <w:b/>
        </w:rPr>
        <w:tab/>
      </w:r>
      <w:r w:rsidRPr="00E20C58">
        <w:rPr>
          <w:b/>
        </w:rPr>
        <w:tab/>
        <w:t xml:space="preserve">                    </w:t>
      </w:r>
      <w:r w:rsidRPr="00E20C58">
        <w:rPr>
          <w:b/>
        </w:rPr>
        <w:tab/>
      </w:r>
      <w:r w:rsidRPr="00E20C58">
        <w:rPr>
          <w:b/>
        </w:rPr>
        <w:tab/>
        <w:t xml:space="preserve">  EXAM SESSION: </w:t>
      </w:r>
    </w:p>
    <w:p w:rsidR="00E20C58" w:rsidRPr="00E20C58" w:rsidRDefault="00E20C58" w:rsidP="00E20C58">
      <w:pPr>
        <w:pBdr>
          <w:bottom w:val="single" w:sz="12" w:space="1" w:color="auto"/>
        </w:pBdr>
        <w:spacing w:before="240"/>
        <w:rPr>
          <w:b/>
        </w:rPr>
      </w:pPr>
      <w:r w:rsidRPr="00E20C58">
        <w:rPr>
          <w:b/>
        </w:rPr>
        <w:t xml:space="preserve">TIME: 2   HOURS </w:t>
      </w:r>
    </w:p>
    <w:p w:rsidR="00E20C58" w:rsidRPr="00E20C58" w:rsidRDefault="00E20C58" w:rsidP="00E20C58">
      <w:pPr>
        <w:spacing w:after="200" w:line="360" w:lineRule="auto"/>
        <w:rPr>
          <w:b/>
          <w:sz w:val="28"/>
          <w:szCs w:val="28"/>
          <w:u w:val="single"/>
        </w:rPr>
      </w:pPr>
    </w:p>
    <w:p w:rsidR="00E20C58" w:rsidRPr="00E20C58" w:rsidRDefault="00E20C58" w:rsidP="00E20C58">
      <w:pPr>
        <w:spacing w:after="200" w:line="360" w:lineRule="auto"/>
        <w:rPr>
          <w:b/>
          <w:u w:val="single"/>
        </w:rPr>
      </w:pPr>
      <w:r w:rsidRPr="00E20C58">
        <w:rPr>
          <w:b/>
          <w:sz w:val="28"/>
          <w:szCs w:val="28"/>
          <w:u w:val="single"/>
        </w:rPr>
        <w:t>Instructions:</w:t>
      </w:r>
    </w:p>
    <w:p w:rsidR="00E20C58" w:rsidRPr="00E20C58" w:rsidRDefault="00E20C58" w:rsidP="00E20C58">
      <w:pPr>
        <w:numPr>
          <w:ilvl w:val="0"/>
          <w:numId w:val="3"/>
        </w:numPr>
        <w:spacing w:after="200" w:line="360" w:lineRule="auto"/>
        <w:contextualSpacing/>
        <w:rPr>
          <w:rFonts w:eastAsia="Calibri"/>
          <w:b/>
          <w:sz w:val="22"/>
          <w:szCs w:val="22"/>
        </w:rPr>
      </w:pPr>
      <w:r w:rsidRPr="00E20C58">
        <w:rPr>
          <w:rFonts w:eastAsia="Calibri"/>
          <w:b/>
          <w:sz w:val="22"/>
          <w:szCs w:val="22"/>
        </w:rPr>
        <w:t xml:space="preserve">Answer  questions ONE and ANY other 2 questions </w:t>
      </w:r>
    </w:p>
    <w:p w:rsidR="00E20C58" w:rsidRPr="00E20C58" w:rsidRDefault="00E20C58" w:rsidP="00E20C58">
      <w:pPr>
        <w:numPr>
          <w:ilvl w:val="0"/>
          <w:numId w:val="3"/>
        </w:numPr>
        <w:spacing w:after="200" w:line="360" w:lineRule="auto"/>
        <w:contextualSpacing/>
        <w:rPr>
          <w:rFonts w:eastAsia="Calibri"/>
          <w:b/>
          <w:sz w:val="22"/>
          <w:szCs w:val="22"/>
        </w:rPr>
      </w:pPr>
      <w:r w:rsidRPr="00E20C58">
        <w:rPr>
          <w:rFonts w:eastAsia="Calibri"/>
          <w:b/>
          <w:sz w:val="22"/>
          <w:szCs w:val="22"/>
        </w:rPr>
        <w:t>Candidates are advised not to write on the question paper.</w:t>
      </w:r>
    </w:p>
    <w:p w:rsidR="00E20C58" w:rsidRPr="00E20C58" w:rsidRDefault="00E20C58" w:rsidP="00E20C58">
      <w:pPr>
        <w:numPr>
          <w:ilvl w:val="0"/>
          <w:numId w:val="3"/>
        </w:numPr>
        <w:spacing w:after="200" w:line="360" w:lineRule="auto"/>
        <w:contextualSpacing/>
        <w:rPr>
          <w:rFonts w:eastAsia="Calibri"/>
          <w:b/>
          <w:sz w:val="22"/>
          <w:szCs w:val="22"/>
        </w:rPr>
      </w:pPr>
      <w:r w:rsidRPr="00E20C58">
        <w:rPr>
          <w:rFonts w:eastAsia="Calibri"/>
          <w:b/>
          <w:sz w:val="22"/>
          <w:szCs w:val="22"/>
        </w:rPr>
        <w:t>Candidates must hand in their answer booklets to the invigilator while in the examination room</w:t>
      </w:r>
    </w:p>
    <w:p w:rsidR="00E20C58" w:rsidRPr="00E20C58" w:rsidRDefault="00E20C58" w:rsidP="00E20C58">
      <w:pPr>
        <w:spacing w:after="200" w:line="276" w:lineRule="auto"/>
        <w:rPr>
          <w:b/>
        </w:rPr>
      </w:pPr>
    </w:p>
    <w:p w:rsidR="00E20C58" w:rsidRPr="00E20C58" w:rsidRDefault="00E20C58" w:rsidP="00E20C58">
      <w:pPr>
        <w:spacing w:after="200" w:line="276" w:lineRule="auto"/>
        <w:rPr>
          <w:rFonts w:ascii="Calibri" w:eastAsia="Calibri"/>
          <w:b/>
        </w:rPr>
      </w:pPr>
    </w:p>
    <w:p w:rsidR="00E20C58" w:rsidRPr="00E20C58" w:rsidRDefault="00E20C58" w:rsidP="00E20C58">
      <w:pPr>
        <w:spacing w:after="200" w:line="276" w:lineRule="auto"/>
        <w:rPr>
          <w:rFonts w:ascii="Calibri" w:eastAsia="Calibri"/>
          <w:b/>
        </w:rPr>
      </w:pPr>
    </w:p>
    <w:p w:rsidR="00E20C58" w:rsidRPr="00E20C58" w:rsidRDefault="00E20C58" w:rsidP="00E20C58">
      <w:pPr>
        <w:spacing w:after="200" w:line="276" w:lineRule="auto"/>
        <w:rPr>
          <w:rFonts w:ascii="Calibri" w:eastAsia="Calibri"/>
          <w:b/>
        </w:rPr>
      </w:pPr>
    </w:p>
    <w:p w:rsidR="004311F4" w:rsidRDefault="004311F4" w:rsidP="004311F4">
      <w:pPr>
        <w:spacing w:line="480" w:lineRule="auto"/>
        <w:jc w:val="both"/>
      </w:pPr>
    </w:p>
    <w:p w:rsidR="004311F4" w:rsidRDefault="004311F4" w:rsidP="004311F4">
      <w:pPr>
        <w:spacing w:line="480" w:lineRule="auto"/>
        <w:jc w:val="both"/>
      </w:pPr>
    </w:p>
    <w:p w:rsidR="005D44F5" w:rsidRDefault="005D44F5" w:rsidP="009C31EE">
      <w:pPr>
        <w:spacing w:line="480" w:lineRule="auto"/>
        <w:rPr>
          <w:b/>
        </w:rPr>
      </w:pPr>
      <w:r>
        <w:rPr>
          <w:b/>
        </w:rPr>
        <w:t>Question One (Compulsory)</w:t>
      </w:r>
    </w:p>
    <w:p w:rsidR="008049A6" w:rsidRDefault="008049A6" w:rsidP="009C31EE">
      <w:pPr>
        <w:spacing w:line="480" w:lineRule="auto"/>
        <w:jc w:val="both"/>
      </w:pPr>
      <w:r>
        <w:t xml:space="preserve"> </w:t>
      </w:r>
      <w:r w:rsidR="004311F4">
        <w:t>(a)</w:t>
      </w:r>
      <w:r w:rsidR="00143DD9">
        <w:t xml:space="preserve"> Diffentiate between the term “auditing</w:t>
      </w:r>
      <w:r w:rsidR="00B377F8">
        <w:t>” and “investigation”</w:t>
      </w:r>
      <w:r w:rsidR="00143DD9">
        <w:t>.</w:t>
      </w:r>
      <w:r w:rsidR="004311F4">
        <w:t xml:space="preserve">  </w:t>
      </w:r>
      <w:r w:rsidR="008E5CE5">
        <w:t xml:space="preserve"> </w:t>
      </w:r>
      <w:r w:rsidR="00B377F8">
        <w:t xml:space="preserve">                         </w:t>
      </w:r>
      <w:r w:rsidR="00143DD9">
        <w:t xml:space="preserve">     </w:t>
      </w:r>
      <w:r w:rsidR="008E5CE5">
        <w:t>(</w:t>
      </w:r>
      <w:r w:rsidR="00B377F8">
        <w:t>6</w:t>
      </w:r>
      <w:r w:rsidR="008E5CE5">
        <w:t xml:space="preserve"> mks)</w:t>
      </w:r>
    </w:p>
    <w:p w:rsidR="004311F4" w:rsidRDefault="008049A6" w:rsidP="009C31EE">
      <w:pPr>
        <w:spacing w:line="480" w:lineRule="auto"/>
        <w:jc w:val="both"/>
      </w:pPr>
      <w:r>
        <w:t xml:space="preserve"> (b)</w:t>
      </w:r>
      <w:r w:rsidR="00B2201F">
        <w:t xml:space="preserve"> </w:t>
      </w:r>
      <w:r w:rsidR="00143DD9">
        <w:t>Describe the main qualities of a procurement auditor                                        (10 mks)</w:t>
      </w:r>
      <w:r w:rsidR="004311F4">
        <w:t xml:space="preserve">                                                                                           </w:t>
      </w:r>
    </w:p>
    <w:p w:rsidR="004311F4" w:rsidRDefault="00C511BF" w:rsidP="009C31EE">
      <w:pPr>
        <w:spacing w:line="480" w:lineRule="auto"/>
        <w:jc w:val="both"/>
      </w:pPr>
      <w:r>
        <w:t>(c)</w:t>
      </w:r>
      <w:r w:rsidR="002709E6">
        <w:t xml:space="preserve">  </w:t>
      </w:r>
      <w:r w:rsidR="00B2201F">
        <w:t>Discuss the</w:t>
      </w:r>
      <w:r w:rsidR="00143DD9">
        <w:t xml:space="preserve"> factors an auditor should consider during audit planning.                 (1</w:t>
      </w:r>
      <w:r w:rsidR="00B377F8">
        <w:t>4</w:t>
      </w:r>
      <w:r w:rsidR="00143DD9">
        <w:t xml:space="preserve"> mks)</w:t>
      </w:r>
    </w:p>
    <w:p w:rsidR="005D44F5" w:rsidRDefault="005D44F5" w:rsidP="009C31EE">
      <w:pPr>
        <w:spacing w:line="480" w:lineRule="auto"/>
        <w:rPr>
          <w:b/>
        </w:rPr>
      </w:pPr>
      <w:r>
        <w:rPr>
          <w:b/>
        </w:rPr>
        <w:t>Question Two</w:t>
      </w:r>
    </w:p>
    <w:p w:rsidR="004311F4" w:rsidRDefault="00B2201F" w:rsidP="009C31EE">
      <w:pPr>
        <w:spacing w:line="480" w:lineRule="auto"/>
        <w:jc w:val="both"/>
      </w:pPr>
      <w:r>
        <w:t>(</w:t>
      </w:r>
      <w:r w:rsidR="004311F4">
        <w:t>a</w:t>
      </w:r>
      <w:r w:rsidR="008E5CE5">
        <w:t>)</w:t>
      </w:r>
      <w:r w:rsidR="004311F4">
        <w:t xml:space="preserve"> Define the term </w:t>
      </w:r>
      <w:r>
        <w:t>“Investigation</w:t>
      </w:r>
      <w:r w:rsidR="004311F4">
        <w:t>”.                                                                            (4 mks)</w:t>
      </w:r>
    </w:p>
    <w:p w:rsidR="00F74559" w:rsidRDefault="00B2201F" w:rsidP="009C31EE">
      <w:pPr>
        <w:spacing w:line="480" w:lineRule="auto"/>
        <w:jc w:val="both"/>
      </w:pPr>
      <w:r>
        <w:t>(</w:t>
      </w:r>
      <w:r w:rsidR="00B377F8">
        <w:t>b) Describe</w:t>
      </w:r>
      <w:r w:rsidR="00143DD9">
        <w:t xml:space="preserve"> the </w:t>
      </w:r>
      <w:r w:rsidR="00143DD9" w:rsidRPr="00B377F8">
        <w:rPr>
          <w:b/>
        </w:rPr>
        <w:t>TWO</w:t>
      </w:r>
      <w:r w:rsidR="00143DD9">
        <w:t xml:space="preserve"> main types of Fraud in procurement</w:t>
      </w:r>
      <w:r w:rsidR="00F74559">
        <w:t>.</w:t>
      </w:r>
      <w:r w:rsidR="00143DD9">
        <w:t xml:space="preserve">           </w:t>
      </w:r>
      <w:r w:rsidR="00B377F8">
        <w:t xml:space="preserve">      </w:t>
      </w:r>
      <w:r w:rsidR="00143DD9">
        <w:t xml:space="preserve">                         </w:t>
      </w:r>
      <w:r w:rsidR="00F74559">
        <w:t xml:space="preserve"> (1</w:t>
      </w:r>
      <w:r w:rsidR="00143DD9">
        <w:t>6</w:t>
      </w:r>
      <w:r w:rsidR="00F74559">
        <w:t xml:space="preserve"> mks)</w:t>
      </w:r>
    </w:p>
    <w:p w:rsidR="005D44F5" w:rsidRDefault="005D44F5" w:rsidP="009C31EE">
      <w:pPr>
        <w:spacing w:line="480" w:lineRule="auto"/>
        <w:rPr>
          <w:b/>
        </w:rPr>
      </w:pPr>
      <w:r>
        <w:rPr>
          <w:b/>
        </w:rPr>
        <w:t>Question Three</w:t>
      </w:r>
    </w:p>
    <w:p w:rsidR="004311F4" w:rsidRDefault="004311F4" w:rsidP="009C31EE">
      <w:pPr>
        <w:spacing w:line="480" w:lineRule="auto"/>
        <w:jc w:val="both"/>
      </w:pPr>
      <w:r>
        <w:t>D</w:t>
      </w:r>
      <w:r w:rsidR="00B2201F">
        <w:t>iscuss</w:t>
      </w:r>
      <w:r>
        <w:t xml:space="preserve"> the</w:t>
      </w:r>
      <w:r w:rsidR="00FE0A31" w:rsidRPr="00FE0A31">
        <w:rPr>
          <w:b/>
        </w:rPr>
        <w:t xml:space="preserve"> FOUR</w:t>
      </w:r>
      <w:r w:rsidR="00FE0A31">
        <w:t xml:space="preserve"> </w:t>
      </w:r>
      <w:r>
        <w:t>main types of procurement audits</w:t>
      </w:r>
      <w:r w:rsidR="00B2201F">
        <w:t xml:space="preserve"> that an organization can undertake</w:t>
      </w:r>
      <w:r>
        <w:t xml:space="preserve">.                                          </w:t>
      </w:r>
      <w:r w:rsidR="00B2201F">
        <w:tab/>
      </w:r>
      <w:r w:rsidR="00B2201F">
        <w:tab/>
      </w:r>
      <w:r w:rsidR="00B2201F">
        <w:tab/>
      </w:r>
      <w:r w:rsidR="00B2201F">
        <w:tab/>
      </w:r>
      <w:r w:rsidR="00B2201F">
        <w:tab/>
      </w:r>
      <w:r w:rsidR="00B2201F">
        <w:tab/>
      </w:r>
      <w:r w:rsidR="00B2201F">
        <w:tab/>
      </w:r>
      <w:r w:rsidR="00B2201F">
        <w:tab/>
      </w:r>
      <w:r w:rsidR="00B2201F">
        <w:tab/>
      </w:r>
      <w:r w:rsidR="00B2201F">
        <w:tab/>
      </w:r>
      <w:r w:rsidR="00B2201F">
        <w:tab/>
        <w:t xml:space="preserve">        </w:t>
      </w:r>
      <w:r>
        <w:t>(20 mks)</w:t>
      </w:r>
    </w:p>
    <w:p w:rsidR="00B2201F" w:rsidRDefault="005D44F5" w:rsidP="00B2201F">
      <w:pPr>
        <w:spacing w:line="480" w:lineRule="auto"/>
        <w:rPr>
          <w:b/>
        </w:rPr>
      </w:pPr>
      <w:r>
        <w:rPr>
          <w:b/>
        </w:rPr>
        <w:t>Question Four</w:t>
      </w:r>
    </w:p>
    <w:p w:rsidR="00254BD8" w:rsidRPr="00B2201F" w:rsidRDefault="00254BD8" w:rsidP="00B2201F">
      <w:pPr>
        <w:spacing w:line="480" w:lineRule="auto"/>
        <w:rPr>
          <w:b/>
        </w:rPr>
      </w:pPr>
      <w:r>
        <w:t xml:space="preserve"> (a) </w:t>
      </w:r>
      <w:r w:rsidRPr="00254BD8">
        <w:rPr>
          <w:rFonts w:eastAsiaTheme="minorHAnsi"/>
          <w:color w:val="292526"/>
        </w:rPr>
        <w:t xml:space="preserve">Briefly discuss the elements of </w:t>
      </w:r>
      <w:r w:rsidR="00FE0A31">
        <w:rPr>
          <w:rFonts w:eastAsiaTheme="minorHAnsi"/>
          <w:color w:val="292526"/>
        </w:rPr>
        <w:t>A</w:t>
      </w:r>
      <w:r w:rsidRPr="00254BD8">
        <w:rPr>
          <w:rFonts w:eastAsiaTheme="minorHAnsi"/>
          <w:color w:val="292526"/>
        </w:rPr>
        <w:t>udit risk.</w:t>
      </w:r>
      <w:r w:rsidR="00006193">
        <w:rPr>
          <w:rFonts w:eastAsiaTheme="minorHAnsi"/>
          <w:color w:val="292526"/>
        </w:rPr>
        <w:t xml:space="preserve">                                                    </w:t>
      </w:r>
      <w:r w:rsidR="00B2201F">
        <w:rPr>
          <w:rFonts w:eastAsiaTheme="minorHAnsi"/>
          <w:color w:val="292526"/>
        </w:rPr>
        <w:t xml:space="preserve">              </w:t>
      </w:r>
      <w:r w:rsidR="00006193">
        <w:rPr>
          <w:rFonts w:eastAsiaTheme="minorHAnsi"/>
          <w:color w:val="292526"/>
        </w:rPr>
        <w:t xml:space="preserve">  </w:t>
      </w:r>
      <w:r w:rsidR="00113EF7">
        <w:rPr>
          <w:rFonts w:eastAsiaTheme="minorHAnsi"/>
          <w:color w:val="292526"/>
        </w:rPr>
        <w:t xml:space="preserve"> (</w:t>
      </w:r>
      <w:r w:rsidR="00006193">
        <w:rPr>
          <w:rFonts w:eastAsiaTheme="minorHAnsi"/>
          <w:color w:val="292526"/>
        </w:rPr>
        <w:t>8 mks)</w:t>
      </w:r>
    </w:p>
    <w:p w:rsidR="00E8247D" w:rsidRDefault="00B2201F" w:rsidP="009C31EE">
      <w:pPr>
        <w:autoSpaceDE w:val="0"/>
        <w:autoSpaceDN w:val="0"/>
        <w:adjustRightInd w:val="0"/>
        <w:spacing w:line="480" w:lineRule="auto"/>
        <w:rPr>
          <w:color w:val="292526"/>
        </w:rPr>
      </w:pPr>
      <w:r>
        <w:t xml:space="preserve"> </w:t>
      </w:r>
      <w:r w:rsidR="00254BD8">
        <w:t>(b)</w:t>
      </w:r>
      <w:r w:rsidR="00E8247D">
        <w:t xml:space="preserve"> Discus the </w:t>
      </w:r>
      <w:r w:rsidR="00A55EC7">
        <w:t xml:space="preserve">likely </w:t>
      </w:r>
      <w:r w:rsidR="00E8247D">
        <w:t>be</w:t>
      </w:r>
      <w:r w:rsidR="00E8247D" w:rsidRPr="00E8247D">
        <w:rPr>
          <w:color w:val="292526"/>
        </w:rPr>
        <w:t>nefits of Audit Risk Assessment</w:t>
      </w:r>
      <w:r w:rsidR="00E8247D">
        <w:rPr>
          <w:color w:val="292526"/>
        </w:rPr>
        <w:t xml:space="preserve"> to the work of auditing.</w:t>
      </w:r>
      <w:r w:rsidR="00F45A55">
        <w:rPr>
          <w:color w:val="292526"/>
        </w:rPr>
        <w:t xml:space="preserve">       </w:t>
      </w:r>
      <w:r>
        <w:rPr>
          <w:color w:val="292526"/>
        </w:rPr>
        <w:t xml:space="preserve">    </w:t>
      </w:r>
      <w:r w:rsidR="00F45A55">
        <w:rPr>
          <w:color w:val="292526"/>
        </w:rPr>
        <w:t xml:space="preserve"> </w:t>
      </w:r>
      <w:r w:rsidR="005D44F5">
        <w:rPr>
          <w:color w:val="292526"/>
        </w:rPr>
        <w:t xml:space="preserve"> </w:t>
      </w:r>
      <w:r w:rsidR="00006193">
        <w:rPr>
          <w:color w:val="292526"/>
        </w:rPr>
        <w:t>(12</w:t>
      </w:r>
      <w:r w:rsidR="00F45A55">
        <w:rPr>
          <w:color w:val="292526"/>
        </w:rPr>
        <w:t xml:space="preserve"> mks)</w:t>
      </w:r>
    </w:p>
    <w:p w:rsidR="005D44F5" w:rsidRDefault="005D44F5" w:rsidP="009C31EE">
      <w:pPr>
        <w:spacing w:line="480" w:lineRule="auto"/>
        <w:rPr>
          <w:b/>
        </w:rPr>
      </w:pPr>
      <w:r>
        <w:rPr>
          <w:b/>
        </w:rPr>
        <w:t>Question Five</w:t>
      </w:r>
    </w:p>
    <w:p w:rsidR="00F45A55" w:rsidRDefault="00B2201F" w:rsidP="009C31EE">
      <w:pPr>
        <w:autoSpaceDE w:val="0"/>
        <w:autoSpaceDN w:val="0"/>
        <w:adjustRightInd w:val="0"/>
        <w:spacing w:line="480" w:lineRule="auto"/>
        <w:rPr>
          <w:rFonts w:eastAsiaTheme="minorHAnsi"/>
          <w:color w:val="292526"/>
        </w:rPr>
      </w:pPr>
      <w:r>
        <w:rPr>
          <w:color w:val="292526"/>
        </w:rPr>
        <w:t>(</w:t>
      </w:r>
      <w:r w:rsidR="00F45A55">
        <w:rPr>
          <w:color w:val="292526"/>
        </w:rPr>
        <w:t xml:space="preserve">a) </w:t>
      </w:r>
      <w:r w:rsidR="009E60C2">
        <w:rPr>
          <w:rFonts w:eastAsiaTheme="minorHAnsi"/>
          <w:color w:val="292526"/>
        </w:rPr>
        <w:t>Define the term “</w:t>
      </w:r>
      <w:r w:rsidR="00875A5F">
        <w:rPr>
          <w:rFonts w:eastAsiaTheme="minorHAnsi"/>
          <w:color w:val="292526"/>
        </w:rPr>
        <w:t>A</w:t>
      </w:r>
      <w:r w:rsidR="00F45A55" w:rsidRPr="00F45A55">
        <w:rPr>
          <w:rFonts w:eastAsiaTheme="minorHAnsi"/>
          <w:color w:val="292526"/>
        </w:rPr>
        <w:t>udit evidence</w:t>
      </w:r>
      <w:r w:rsidR="009E60C2">
        <w:rPr>
          <w:rFonts w:eastAsiaTheme="minorHAnsi"/>
          <w:color w:val="292526"/>
        </w:rPr>
        <w:t>”</w:t>
      </w:r>
      <w:r w:rsidR="00F45A55" w:rsidRPr="00F45A55">
        <w:rPr>
          <w:rFonts w:eastAsiaTheme="minorHAnsi"/>
          <w:color w:val="292526"/>
        </w:rPr>
        <w:t>?</w:t>
      </w:r>
      <w:r w:rsidR="009E60C2">
        <w:rPr>
          <w:rFonts w:eastAsiaTheme="minorHAnsi"/>
          <w:color w:val="292526"/>
        </w:rPr>
        <w:t xml:space="preserve">                                                                                  (4 mks)</w:t>
      </w:r>
      <w:r w:rsidR="00875A5F">
        <w:rPr>
          <w:rFonts w:eastAsiaTheme="minorHAnsi"/>
          <w:color w:val="292526"/>
        </w:rPr>
        <w:t xml:space="preserve">         </w:t>
      </w:r>
      <w:r w:rsidR="00CF44BD">
        <w:rPr>
          <w:rFonts w:eastAsiaTheme="minorHAnsi"/>
          <w:color w:val="292526"/>
        </w:rPr>
        <w:t xml:space="preserve">                                                                           </w:t>
      </w:r>
      <w:r>
        <w:rPr>
          <w:rFonts w:eastAsiaTheme="minorHAnsi"/>
          <w:color w:val="292526"/>
        </w:rPr>
        <w:t xml:space="preserve">    </w:t>
      </w:r>
    </w:p>
    <w:p w:rsidR="00CF44BD" w:rsidRDefault="00CF44BD" w:rsidP="009C31EE">
      <w:pPr>
        <w:autoSpaceDE w:val="0"/>
        <w:autoSpaceDN w:val="0"/>
        <w:adjustRightInd w:val="0"/>
        <w:spacing w:line="480" w:lineRule="auto"/>
        <w:rPr>
          <w:rFonts w:eastAsiaTheme="minorHAnsi"/>
          <w:color w:val="292526"/>
        </w:rPr>
      </w:pPr>
      <w:r>
        <w:rPr>
          <w:rFonts w:eastAsiaTheme="minorHAnsi"/>
          <w:color w:val="292526"/>
        </w:rPr>
        <w:t>(b) D</w:t>
      </w:r>
      <w:r w:rsidR="00875A5F">
        <w:rPr>
          <w:rFonts w:eastAsiaTheme="minorHAnsi"/>
          <w:color w:val="292526"/>
        </w:rPr>
        <w:t>escribe</w:t>
      </w:r>
      <w:r>
        <w:rPr>
          <w:rFonts w:eastAsiaTheme="minorHAnsi"/>
          <w:color w:val="292526"/>
        </w:rPr>
        <w:t xml:space="preserve"> the techniques employees in procurement utilize to perpetuate fraud in the organizations.                                                                                                                       (16 mks)</w:t>
      </w:r>
    </w:p>
    <w:p w:rsidR="00013D08" w:rsidRPr="0028564A" w:rsidRDefault="00013D08" w:rsidP="009C31EE">
      <w:pPr>
        <w:autoSpaceDE w:val="0"/>
        <w:autoSpaceDN w:val="0"/>
        <w:adjustRightInd w:val="0"/>
        <w:spacing w:line="480" w:lineRule="auto"/>
        <w:rPr>
          <w:b/>
          <w:color w:val="292526"/>
        </w:rPr>
      </w:pPr>
      <w:r>
        <w:rPr>
          <w:rFonts w:eastAsiaTheme="minorHAnsi"/>
          <w:color w:val="292526"/>
        </w:rPr>
        <w:t xml:space="preserve">    </w:t>
      </w:r>
    </w:p>
    <w:p w:rsidR="004311F4" w:rsidRDefault="004311F4" w:rsidP="008E5CE5">
      <w:pPr>
        <w:spacing w:line="480" w:lineRule="auto"/>
        <w:jc w:val="both"/>
      </w:pPr>
      <w:r>
        <w:t xml:space="preserve">                                                   </w:t>
      </w:r>
    </w:p>
    <w:p w:rsidR="003402D0" w:rsidRDefault="003402D0"/>
    <w:p w:rsidR="00F70B8E" w:rsidRDefault="00F70B8E"/>
    <w:p w:rsidR="00F70B8E" w:rsidRDefault="00F70B8E"/>
    <w:p w:rsidR="00F70B8E" w:rsidRDefault="00F70B8E"/>
    <w:p w:rsidR="00F70B8E" w:rsidRDefault="00F70B8E"/>
    <w:p w:rsidR="00F70B8E" w:rsidRDefault="00F70B8E"/>
    <w:p w:rsidR="00F70B8E" w:rsidRDefault="00F70B8E"/>
    <w:p w:rsidR="00F70B8E" w:rsidRDefault="00F70B8E"/>
    <w:sectPr w:rsidR="00F70B8E" w:rsidSect="003402D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E31EE6"/>
    <w:multiLevelType w:val="hybridMultilevel"/>
    <w:tmpl w:val="3710B58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429449C"/>
    <w:multiLevelType w:val="hybridMultilevel"/>
    <w:tmpl w:val="A3B850D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A5B304C"/>
    <w:multiLevelType w:val="hybridMultilevel"/>
    <w:tmpl w:val="FCA289C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num w:numId="1">
    <w:abstractNumId w:val="1"/>
  </w:num>
  <w:num w:numId="2">
    <w:abstractNumId w:val="0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11F4"/>
    <w:rsid w:val="00006193"/>
    <w:rsid w:val="00013D08"/>
    <w:rsid w:val="00113EF7"/>
    <w:rsid w:val="00143DD9"/>
    <w:rsid w:val="00153F38"/>
    <w:rsid w:val="00254BD8"/>
    <w:rsid w:val="00263B6B"/>
    <w:rsid w:val="002709E6"/>
    <w:rsid w:val="00295C2A"/>
    <w:rsid w:val="002F510E"/>
    <w:rsid w:val="003402D0"/>
    <w:rsid w:val="00395800"/>
    <w:rsid w:val="004311F4"/>
    <w:rsid w:val="00534D22"/>
    <w:rsid w:val="005425E8"/>
    <w:rsid w:val="00591317"/>
    <w:rsid w:val="005D44F5"/>
    <w:rsid w:val="005E4A02"/>
    <w:rsid w:val="005F0744"/>
    <w:rsid w:val="00661216"/>
    <w:rsid w:val="00762687"/>
    <w:rsid w:val="008049A6"/>
    <w:rsid w:val="00875A5F"/>
    <w:rsid w:val="00877EC2"/>
    <w:rsid w:val="008C4074"/>
    <w:rsid w:val="008D362A"/>
    <w:rsid w:val="008E5CE5"/>
    <w:rsid w:val="0097560D"/>
    <w:rsid w:val="00984D01"/>
    <w:rsid w:val="009C31EE"/>
    <w:rsid w:val="009E60C2"/>
    <w:rsid w:val="00A55EC7"/>
    <w:rsid w:val="00A776F4"/>
    <w:rsid w:val="00A9424E"/>
    <w:rsid w:val="00AC1B77"/>
    <w:rsid w:val="00B2201F"/>
    <w:rsid w:val="00B377F8"/>
    <w:rsid w:val="00C079EA"/>
    <w:rsid w:val="00C212F5"/>
    <w:rsid w:val="00C511BF"/>
    <w:rsid w:val="00CF44BD"/>
    <w:rsid w:val="00DD7723"/>
    <w:rsid w:val="00E20C58"/>
    <w:rsid w:val="00E8247D"/>
    <w:rsid w:val="00F45A55"/>
    <w:rsid w:val="00F70B8E"/>
    <w:rsid w:val="00F74559"/>
    <w:rsid w:val="00FE0A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C9F83BD9-BD6F-4D45-B716-2C6139E60C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ind w:left="720" w:hanging="36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311F4"/>
    <w:pPr>
      <w:ind w:left="0" w:firstLine="0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Subtitle">
    <w:name w:val="Subtitle"/>
    <w:basedOn w:val="Normal"/>
    <w:link w:val="SubtitleChar"/>
    <w:uiPriority w:val="99"/>
    <w:qFormat/>
    <w:rsid w:val="00395800"/>
    <w:pPr>
      <w:jc w:val="center"/>
    </w:pPr>
    <w:rPr>
      <w:b/>
      <w:szCs w:val="20"/>
    </w:rPr>
  </w:style>
  <w:style w:type="character" w:customStyle="1" w:styleId="SubtitleChar">
    <w:name w:val="Subtitle Char"/>
    <w:basedOn w:val="DefaultParagraphFont"/>
    <w:link w:val="Subtitle"/>
    <w:uiPriority w:val="99"/>
    <w:rsid w:val="00395800"/>
    <w:rPr>
      <w:rFonts w:ascii="Times New Roman" w:eastAsia="Times New Roman" w:hAnsi="Times New Roman" w:cs="Times New Roman"/>
      <w:b/>
      <w:sz w:val="24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20C5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20C58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9284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784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46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5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74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35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w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346</Words>
  <Characters>1977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AUTOMOTIVE</dc:creator>
  <cp:lastModifiedBy>Windows User</cp:lastModifiedBy>
  <cp:revision>2</cp:revision>
  <dcterms:created xsi:type="dcterms:W3CDTF">2020-11-11T12:44:00Z</dcterms:created>
  <dcterms:modified xsi:type="dcterms:W3CDTF">2020-11-11T12:44:00Z</dcterms:modified>
</cp:coreProperties>
</file>